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C" w:rsidRPr="00C54D22" w:rsidRDefault="003D76AC" w:rsidP="00C54D2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54D22">
        <w:rPr>
          <w:b/>
          <w:bCs/>
          <w:sz w:val="40"/>
          <w:szCs w:val="40"/>
        </w:rPr>
        <w:t>Правила поведения в концертных залах.</w:t>
      </w:r>
    </w:p>
    <w:p w:rsidR="003D76AC" w:rsidRDefault="003D76AC" w:rsidP="00C54D22">
      <w:pPr>
        <w:jc w:val="center"/>
        <w:rPr>
          <w:sz w:val="16"/>
          <w:szCs w:val="16"/>
        </w:rPr>
      </w:pPr>
    </w:p>
    <w:p w:rsidR="003D76AC" w:rsidRPr="00E12F8D" w:rsidRDefault="003D76AC" w:rsidP="00C54D22">
      <w:pPr>
        <w:jc w:val="center"/>
        <w:rPr>
          <w:sz w:val="16"/>
          <w:szCs w:val="16"/>
        </w:rPr>
      </w:pPr>
    </w:p>
    <w:p w:rsidR="003D76AC" w:rsidRPr="00C54D22" w:rsidRDefault="003D76AC" w:rsidP="00C54D22">
      <w:pPr>
        <w:pStyle w:val="a9"/>
        <w:jc w:val="both"/>
        <w:rPr>
          <w:sz w:val="28"/>
          <w:szCs w:val="28"/>
        </w:rPr>
      </w:pPr>
      <w:r w:rsidRPr="00C54D22">
        <w:rPr>
          <w:sz w:val="28"/>
          <w:szCs w:val="28"/>
        </w:rPr>
        <w:t xml:space="preserve">     Целями настоящих Правил являются знакомство с правилами этикета в общественных местах как формы внешнего поведения, опирающейся на высокую нравственную культуру личности, формирование социальной уверенности, развитие навыков социального поведения и взаимодействия, создание благоприятной обстановки.</w:t>
      </w:r>
    </w:p>
    <w:p w:rsidR="003D76AC" w:rsidRPr="00C54D22" w:rsidRDefault="003D76AC" w:rsidP="00C54D22">
      <w:pPr>
        <w:rPr>
          <w:b/>
          <w:bCs/>
          <w:sz w:val="16"/>
          <w:szCs w:val="16"/>
        </w:rPr>
      </w:pPr>
    </w:p>
    <w:p w:rsidR="003D76AC" w:rsidRPr="00C54D22" w:rsidRDefault="003D76AC" w:rsidP="00C54D22">
      <w:pPr>
        <w:pStyle w:val="a7"/>
        <w:ind w:left="0"/>
        <w:rPr>
          <w:b/>
          <w:bCs/>
          <w:i/>
          <w:iCs/>
          <w:sz w:val="28"/>
          <w:szCs w:val="28"/>
        </w:rPr>
      </w:pPr>
      <w:r w:rsidRPr="00C54D22">
        <w:rPr>
          <w:b/>
          <w:bCs/>
          <w:i/>
          <w:iCs/>
          <w:sz w:val="28"/>
          <w:szCs w:val="28"/>
        </w:rPr>
        <w:t>1.  Общие правила.</w:t>
      </w: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1.1. Обучающиеся в концертных залах, как и в других общественных местах, соблюдают этикетные требования, предъявляемые к поведению личности.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Pr="00C54D22" w:rsidRDefault="003D76AC" w:rsidP="00C54D22">
      <w:pPr>
        <w:pStyle w:val="a9"/>
        <w:jc w:val="both"/>
        <w:rPr>
          <w:sz w:val="28"/>
          <w:szCs w:val="28"/>
        </w:rPr>
      </w:pPr>
      <w:r w:rsidRPr="00C54D22">
        <w:rPr>
          <w:sz w:val="28"/>
          <w:szCs w:val="28"/>
        </w:rPr>
        <w:t xml:space="preserve">       1.2. Обучающиеся:</w:t>
      </w:r>
    </w:p>
    <w:p w:rsidR="003D76AC" w:rsidRPr="00C54D22" w:rsidRDefault="003D76AC" w:rsidP="00C54D2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ведут себя сдержанно; проявляют такт, доброжелательность, внимательное и уважительное отношение к людям;</w:t>
      </w:r>
    </w:p>
    <w:p w:rsidR="003D76AC" w:rsidRPr="00C54D22" w:rsidRDefault="003D76AC" w:rsidP="00C54D2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бережно относятся к принадлежностям концертного зала, вещам, находящимся в личном и общественном пользовании;</w:t>
      </w:r>
    </w:p>
    <w:p w:rsidR="003D76AC" w:rsidRPr="00C54D22" w:rsidRDefault="003D76AC" w:rsidP="00C54D2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выполняют требования работников концертного зала;</w:t>
      </w:r>
    </w:p>
    <w:p w:rsidR="003D76AC" w:rsidRPr="00C54D22" w:rsidRDefault="003D76AC" w:rsidP="00C54D2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соблюдают чистоту и порядок в зале;</w:t>
      </w:r>
    </w:p>
    <w:p w:rsidR="003D76AC" w:rsidRPr="00C54D22" w:rsidRDefault="003D76AC" w:rsidP="00C54D2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соблюдают правила техники безопасности.</w:t>
      </w:r>
    </w:p>
    <w:p w:rsidR="003D76AC" w:rsidRPr="00C54D22" w:rsidRDefault="003D76AC" w:rsidP="00C54D22">
      <w:pPr>
        <w:pStyle w:val="a9"/>
        <w:ind w:left="1440"/>
        <w:jc w:val="both"/>
        <w:rPr>
          <w:sz w:val="28"/>
          <w:szCs w:val="28"/>
        </w:rPr>
      </w:pPr>
    </w:p>
    <w:p w:rsidR="003D76AC" w:rsidRPr="00C54D22" w:rsidRDefault="003D76AC" w:rsidP="00C54D22">
      <w:pPr>
        <w:pStyle w:val="a9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C54D22">
        <w:rPr>
          <w:b/>
          <w:bCs/>
          <w:i/>
          <w:iCs/>
          <w:sz w:val="28"/>
          <w:szCs w:val="28"/>
        </w:rPr>
        <w:t xml:space="preserve"> Правила поведения </w:t>
      </w:r>
      <w:proofErr w:type="gramStart"/>
      <w:r w:rsidRPr="00C54D22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C54D22">
        <w:rPr>
          <w:b/>
          <w:bCs/>
          <w:i/>
          <w:iCs/>
          <w:sz w:val="28"/>
          <w:szCs w:val="28"/>
        </w:rPr>
        <w:t xml:space="preserve"> в зрительном зале.</w:t>
      </w: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2.1. Перед тем, как войти в зал на концерт, отключают мобильные телефоны.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2.2. Одежда должна соответствовать предназначению: торжественная - для спектакля или представления, рабочая – для репетиций. Приводить себя в порядок можно только в туалетной комнате, а не на виду у всех.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2.3. Мальчики пропускают вперед девочек в зал.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2.4. Зрители продвигаются вдоль ряда к своему месту только лицом </w:t>
      </w:r>
      <w:proofErr w:type="gramStart"/>
      <w:r w:rsidRPr="00C54D22">
        <w:rPr>
          <w:sz w:val="28"/>
          <w:szCs w:val="28"/>
        </w:rPr>
        <w:t>к</w:t>
      </w:r>
      <w:proofErr w:type="gramEnd"/>
      <w:r w:rsidRPr="00C54D22">
        <w:rPr>
          <w:sz w:val="28"/>
          <w:szCs w:val="28"/>
        </w:rPr>
        <w:t xml:space="preserve"> сидящим. При этом мальчик проходит впереди девочки. Тот, кто проходит, должен извиниться и поблагодарить </w:t>
      </w:r>
      <w:proofErr w:type="gramStart"/>
      <w:r w:rsidRPr="00C54D22">
        <w:rPr>
          <w:sz w:val="28"/>
          <w:szCs w:val="28"/>
        </w:rPr>
        <w:t>вставших</w:t>
      </w:r>
      <w:proofErr w:type="gramEnd"/>
      <w:r w:rsidRPr="00C54D22">
        <w:rPr>
          <w:sz w:val="28"/>
          <w:szCs w:val="28"/>
        </w:rPr>
        <w:t>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2.5. Сидя в кресле, не занимают оба подлокотника.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2.6. Если спектакль (концерт) задерживается, не полагается рукоплескать.</w:t>
      </w:r>
    </w:p>
    <w:p w:rsidR="003D76AC" w:rsidRPr="00C54D22" w:rsidRDefault="003D76AC" w:rsidP="00C54D22">
      <w:pPr>
        <w:jc w:val="both"/>
        <w:rPr>
          <w:sz w:val="28"/>
          <w:szCs w:val="28"/>
        </w:rPr>
      </w:pPr>
      <w:r w:rsidRPr="00C54D22">
        <w:rPr>
          <w:sz w:val="28"/>
          <w:szCs w:val="28"/>
        </w:rPr>
        <w:t xml:space="preserve"> </w:t>
      </w: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2.7. После подъема занавеса разрешается аплодировать в знак одобрения декораций.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Pr="00C54D22" w:rsidRDefault="003D76AC" w:rsidP="00C54D22">
      <w:pPr>
        <w:pStyle w:val="a9"/>
        <w:jc w:val="both"/>
        <w:rPr>
          <w:sz w:val="28"/>
          <w:szCs w:val="28"/>
        </w:rPr>
      </w:pPr>
      <w:r w:rsidRPr="00C54D22">
        <w:rPr>
          <w:sz w:val="28"/>
          <w:szCs w:val="28"/>
        </w:rPr>
        <w:t xml:space="preserve">       2.8. Аплодировать необходимо:</w:t>
      </w:r>
    </w:p>
    <w:p w:rsidR="003D76AC" w:rsidRPr="00C54D22" w:rsidRDefault="003D76AC" w:rsidP="00C54D2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в театре – в конце каждого акта, в конце особенно удавшейся исполнителям сцены или арии, порой при выходе особо выдающегося актера;</w:t>
      </w:r>
    </w:p>
    <w:p w:rsidR="003D76AC" w:rsidRPr="00C54D22" w:rsidRDefault="003D76AC" w:rsidP="00C54D2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в концертном зале – при появлении дирижера и солистов.</w:t>
      </w:r>
    </w:p>
    <w:p w:rsidR="003D76AC" w:rsidRPr="00C54D22" w:rsidRDefault="003D76AC" w:rsidP="00C54D2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 xml:space="preserve">весьма неприлично начинать хлопать во время исполнения, в паузе между частями симфонического или камерного произведения. </w:t>
      </w:r>
    </w:p>
    <w:p w:rsidR="003D76AC" w:rsidRPr="00C54D22" w:rsidRDefault="003D76AC" w:rsidP="00C54D2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во время прослушивания вокального цикла аплодировать следует после окончания последней песни.</w:t>
      </w:r>
    </w:p>
    <w:p w:rsidR="003D76AC" w:rsidRPr="00C54D22" w:rsidRDefault="003D76AC" w:rsidP="00C54D2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54D22">
        <w:rPr>
          <w:sz w:val="28"/>
          <w:szCs w:val="28"/>
        </w:rPr>
        <w:t>не стоит аплодировать, когда уже все перестали.</w:t>
      </w:r>
    </w:p>
    <w:p w:rsidR="003D76AC" w:rsidRPr="00C54D22" w:rsidRDefault="003D76AC" w:rsidP="00C54D22">
      <w:pPr>
        <w:pStyle w:val="a9"/>
        <w:ind w:left="1080"/>
        <w:jc w:val="both"/>
        <w:rPr>
          <w:sz w:val="28"/>
          <w:szCs w:val="28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lastRenderedPageBreak/>
        <w:t xml:space="preserve">       2.9. Нельзя делиться впечатлениями по ходу представления.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2.10. Не принято спрашивать у других зрителей программку или бинокль. Программку у соседей в зрительном зале можно просить </w:t>
      </w:r>
      <w:proofErr w:type="gramStart"/>
      <w:r w:rsidRPr="00C54D22">
        <w:rPr>
          <w:sz w:val="28"/>
          <w:szCs w:val="28"/>
        </w:rPr>
        <w:t>лишь</w:t>
      </w:r>
      <w:proofErr w:type="gramEnd"/>
      <w:r w:rsidRPr="00C54D22">
        <w:rPr>
          <w:sz w:val="28"/>
          <w:szCs w:val="28"/>
        </w:rPr>
        <w:t xml:space="preserve"> в крайнем случае, и только тогда, когда вы уверены, что соседи уже изучили ее.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2.11. Рассматривать в бинокль можно только сцену. Во время антрактов рассматривать публику в бинокль не принято.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2.12. Есть в фойе или зрительном зале считается неприличным, это можно сделать только в буфете. Но в любом случае не стоит задерживаться там слишком долго, ведь вы пришли на концерт, а не в ресторан.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2.13. Очень неприлично уходить во время выступления. Если возникла необходимость уйти, пожалуйста, дождитесь окончания исполняемого произведения.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2.14. После удачного концертного номера или миниатюры свое одобрение можно выразить не только аплодисментами, но и криком «</w:t>
      </w:r>
      <w:proofErr w:type="gramStart"/>
      <w:r w:rsidRPr="00C54D22">
        <w:rPr>
          <w:sz w:val="28"/>
          <w:szCs w:val="28"/>
        </w:rPr>
        <w:t>браво</w:t>
      </w:r>
      <w:proofErr w:type="gramEnd"/>
      <w:r w:rsidRPr="00C54D22">
        <w:rPr>
          <w:sz w:val="28"/>
          <w:szCs w:val="28"/>
        </w:rPr>
        <w:t>!». Со словом «бис!» нужно обращаться осторожно: оно означает просьбу повторить</w:t>
      </w:r>
      <w:r w:rsidRPr="00C54D22">
        <w:rPr>
          <w:sz w:val="16"/>
          <w:szCs w:val="16"/>
        </w:rPr>
        <w:t>.</w:t>
      </w:r>
    </w:p>
    <w:p w:rsidR="003D76AC" w:rsidRPr="00C54D22" w:rsidRDefault="003D76AC" w:rsidP="00C54D22">
      <w:pPr>
        <w:pStyle w:val="a9"/>
        <w:jc w:val="both"/>
        <w:rPr>
          <w:sz w:val="28"/>
          <w:szCs w:val="28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2.15. По окончании концерта не следует слишком спешить в гардероб, можно прогуляться по фойе, обменяться впечатлениями.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Default="003D76AC" w:rsidP="00C54D22">
      <w:pPr>
        <w:pStyle w:val="a9"/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2.16. Нельзя бросать цветы на сцену, их передают артисту.</w:t>
      </w:r>
    </w:p>
    <w:p w:rsidR="003D76AC" w:rsidRPr="00C54D22" w:rsidRDefault="003D76AC" w:rsidP="00C54D22">
      <w:pPr>
        <w:pStyle w:val="a9"/>
        <w:jc w:val="both"/>
        <w:rPr>
          <w:sz w:val="16"/>
          <w:szCs w:val="16"/>
        </w:rPr>
      </w:pPr>
    </w:p>
    <w:p w:rsidR="003D76AC" w:rsidRPr="00C54D22" w:rsidRDefault="003D76AC" w:rsidP="00C54D22">
      <w:pPr>
        <w:pStyle w:val="a9"/>
        <w:jc w:val="both"/>
        <w:rPr>
          <w:sz w:val="28"/>
          <w:szCs w:val="28"/>
        </w:rPr>
      </w:pPr>
      <w:r w:rsidRPr="00C54D22">
        <w:rPr>
          <w:sz w:val="28"/>
          <w:szCs w:val="28"/>
        </w:rPr>
        <w:t xml:space="preserve">       2.17. В случае недомогания посещение концертного зала следует отложить, чтобы не мешать кашлем или другими проявлениями нездоровья артистам и зрителям.</w:t>
      </w:r>
    </w:p>
    <w:p w:rsidR="003D76AC" w:rsidRPr="00C54D22" w:rsidRDefault="003D76AC" w:rsidP="00C54D22">
      <w:pPr>
        <w:pStyle w:val="a9"/>
        <w:jc w:val="both"/>
        <w:rPr>
          <w:sz w:val="28"/>
          <w:szCs w:val="28"/>
        </w:rPr>
      </w:pPr>
    </w:p>
    <w:p w:rsidR="003D76AC" w:rsidRPr="00C54D22" w:rsidRDefault="003D76AC" w:rsidP="00C54D22">
      <w:pPr>
        <w:pStyle w:val="a9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C54D22">
        <w:rPr>
          <w:b/>
          <w:bCs/>
          <w:i/>
          <w:iCs/>
          <w:sz w:val="28"/>
          <w:szCs w:val="28"/>
        </w:rPr>
        <w:t xml:space="preserve"> Правила поведения обучающихся во время репетиций и выступлений.</w:t>
      </w: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3.1. Обучающиеся соблюдают общие правила поведения в концертных залах.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3.2. Готовясь к репетиции или выступлению в ансамбле, коллективе, надо вкладывать в работу максимум сил; стараться все подготовить накануне вечером – собрать все вещи, которые понадобятся, приготовить костюм, все аксессуары, заранее продумать свое расписание на день выступления.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3.3. Работать на репетиции следует так, как если бы ты выступал перед зрителями на сцене.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3.4. Выступая в группе, следует стараться работать не столько на собственный успех, сколько на общий успех всего коллектива.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3.5. Необходимо помнить, что ты представляешь свою Школу, свой коллектив, поэтому за сценой также следует соблюдать правила поведения.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3.6. Когда кто-то при тебе выходит на сцену, уместно пожелать ему удачи.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Default="003D76AC" w:rsidP="00C54D22">
      <w:pPr>
        <w:jc w:val="both"/>
        <w:rPr>
          <w:sz w:val="16"/>
          <w:szCs w:val="16"/>
        </w:rPr>
      </w:pPr>
      <w:r w:rsidRPr="00C54D22">
        <w:rPr>
          <w:sz w:val="28"/>
          <w:szCs w:val="28"/>
        </w:rPr>
        <w:t xml:space="preserve">       3.7. Выражать вслух критические отзывы о других выступающих, распускать слухи о других коллективах, по меньшей мере, непрофессионально.</w:t>
      </w:r>
    </w:p>
    <w:p w:rsidR="003D76AC" w:rsidRPr="00C54D22" w:rsidRDefault="003D76AC" w:rsidP="00C54D22">
      <w:pPr>
        <w:jc w:val="both"/>
        <w:rPr>
          <w:sz w:val="16"/>
          <w:szCs w:val="16"/>
        </w:rPr>
      </w:pPr>
    </w:p>
    <w:p w:rsidR="003D76AC" w:rsidRPr="00C54D22" w:rsidRDefault="003D76AC" w:rsidP="00C54D22">
      <w:pPr>
        <w:jc w:val="both"/>
        <w:rPr>
          <w:sz w:val="28"/>
          <w:szCs w:val="28"/>
        </w:rPr>
      </w:pPr>
      <w:r w:rsidRPr="00C54D22">
        <w:rPr>
          <w:sz w:val="28"/>
          <w:szCs w:val="28"/>
        </w:rPr>
        <w:t xml:space="preserve">       3.8. Желательно наблюдать за другими выступающими, уметь по достоинству оценить их талант и умение.</w:t>
      </w:r>
    </w:p>
    <w:p w:rsidR="003D76AC" w:rsidRPr="00C54D22" w:rsidRDefault="003D76AC" w:rsidP="00C54D22">
      <w:pPr>
        <w:rPr>
          <w:b/>
          <w:bCs/>
          <w:sz w:val="28"/>
          <w:szCs w:val="28"/>
        </w:rPr>
      </w:pPr>
    </w:p>
    <w:p w:rsidR="003D76AC" w:rsidRPr="00C54D22" w:rsidRDefault="003D76AC" w:rsidP="00C62FFA">
      <w:pPr>
        <w:pStyle w:val="Default"/>
        <w:rPr>
          <w:color w:val="auto"/>
          <w:sz w:val="28"/>
          <w:szCs w:val="28"/>
        </w:rPr>
      </w:pPr>
    </w:p>
    <w:sectPr w:rsidR="003D76AC" w:rsidRPr="00C54D22" w:rsidSect="00D57C8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E"/>
    <w:multiLevelType w:val="multilevel"/>
    <w:tmpl w:val="A162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3B97CFF"/>
    <w:multiLevelType w:val="hybridMultilevel"/>
    <w:tmpl w:val="75D86C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05414B9B"/>
    <w:multiLevelType w:val="multilevel"/>
    <w:tmpl w:val="9F2833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9220830"/>
    <w:multiLevelType w:val="hybridMultilevel"/>
    <w:tmpl w:val="18A4D3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4">
    <w:nsid w:val="15225DFC"/>
    <w:multiLevelType w:val="multilevel"/>
    <w:tmpl w:val="A1629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16171D01"/>
    <w:multiLevelType w:val="hybridMultilevel"/>
    <w:tmpl w:val="0FF6A17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1CCD1275"/>
    <w:multiLevelType w:val="hybridMultilevel"/>
    <w:tmpl w:val="A2484C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240102"/>
    <w:multiLevelType w:val="hybridMultilevel"/>
    <w:tmpl w:val="C1A2E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22CC2570"/>
    <w:multiLevelType w:val="multilevel"/>
    <w:tmpl w:val="04D6E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073BB1"/>
    <w:multiLevelType w:val="hybridMultilevel"/>
    <w:tmpl w:val="6F7A3E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79E1D1B"/>
    <w:multiLevelType w:val="hybridMultilevel"/>
    <w:tmpl w:val="82267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671A21"/>
    <w:multiLevelType w:val="hybridMultilevel"/>
    <w:tmpl w:val="7DF83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7DF346E"/>
    <w:multiLevelType w:val="hybridMultilevel"/>
    <w:tmpl w:val="C6D8C18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86A67C4"/>
    <w:multiLevelType w:val="multilevel"/>
    <w:tmpl w:val="2AECF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4601481F"/>
    <w:multiLevelType w:val="hybridMultilevel"/>
    <w:tmpl w:val="40D45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6741F63"/>
    <w:multiLevelType w:val="hybridMultilevel"/>
    <w:tmpl w:val="B2D2C6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4A3A6162"/>
    <w:multiLevelType w:val="hybridMultilevel"/>
    <w:tmpl w:val="8A30D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00146F"/>
    <w:multiLevelType w:val="hybridMultilevel"/>
    <w:tmpl w:val="2788D8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8">
    <w:nsid w:val="52622FE6"/>
    <w:multiLevelType w:val="hybridMultilevel"/>
    <w:tmpl w:val="6AA6E24C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9">
    <w:nsid w:val="56E55688"/>
    <w:multiLevelType w:val="hybridMultilevel"/>
    <w:tmpl w:val="D3E699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6254C3"/>
    <w:multiLevelType w:val="multilevel"/>
    <w:tmpl w:val="F092AD1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color w:val="000000"/>
      </w:rPr>
    </w:lvl>
  </w:abstractNum>
  <w:abstractNum w:abstractNumId="21">
    <w:nsid w:val="6E476656"/>
    <w:multiLevelType w:val="hybridMultilevel"/>
    <w:tmpl w:val="7B3C4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530E0A"/>
    <w:multiLevelType w:val="hybridMultilevel"/>
    <w:tmpl w:val="97F08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5BB5EA7"/>
    <w:multiLevelType w:val="multilevel"/>
    <w:tmpl w:val="0742C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>
    <w:nsid w:val="773327A3"/>
    <w:multiLevelType w:val="multilevel"/>
    <w:tmpl w:val="88EC34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>
    <w:nsid w:val="78EF4727"/>
    <w:multiLevelType w:val="multilevel"/>
    <w:tmpl w:val="DB4EE1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F83363"/>
    <w:multiLevelType w:val="multilevel"/>
    <w:tmpl w:val="4A8C35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9"/>
  </w:num>
  <w:num w:numId="5">
    <w:abstractNumId w:val="16"/>
  </w:num>
  <w:num w:numId="6">
    <w:abstractNumId w:val="21"/>
  </w:num>
  <w:num w:numId="7">
    <w:abstractNumId w:val="6"/>
  </w:num>
  <w:num w:numId="8">
    <w:abstractNumId w:val="10"/>
  </w:num>
  <w:num w:numId="9">
    <w:abstractNumId w:val="14"/>
  </w:num>
  <w:num w:numId="10">
    <w:abstractNumId w:val="17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22"/>
  </w:num>
  <w:num w:numId="19">
    <w:abstractNumId w:val="9"/>
  </w:num>
  <w:num w:numId="20">
    <w:abstractNumId w:val="25"/>
  </w:num>
  <w:num w:numId="21">
    <w:abstractNumId w:val="26"/>
  </w:num>
  <w:num w:numId="22">
    <w:abstractNumId w:val="13"/>
  </w:num>
  <w:num w:numId="23">
    <w:abstractNumId w:val="24"/>
  </w:num>
  <w:num w:numId="24">
    <w:abstractNumId w:val="2"/>
  </w:num>
  <w:num w:numId="25">
    <w:abstractNumId w:val="1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A8C"/>
    <w:rsid w:val="00016977"/>
    <w:rsid w:val="00055C2F"/>
    <w:rsid w:val="001131AA"/>
    <w:rsid w:val="001939B5"/>
    <w:rsid w:val="001B4155"/>
    <w:rsid w:val="001C2740"/>
    <w:rsid w:val="001C4220"/>
    <w:rsid w:val="001D0E09"/>
    <w:rsid w:val="001E6002"/>
    <w:rsid w:val="00200EA0"/>
    <w:rsid w:val="002707B5"/>
    <w:rsid w:val="00294705"/>
    <w:rsid w:val="002A0075"/>
    <w:rsid w:val="002B7E2C"/>
    <w:rsid w:val="002C3705"/>
    <w:rsid w:val="002D0D01"/>
    <w:rsid w:val="002E3335"/>
    <w:rsid w:val="0037518D"/>
    <w:rsid w:val="003D76AC"/>
    <w:rsid w:val="00432B36"/>
    <w:rsid w:val="004777D8"/>
    <w:rsid w:val="004B4DDF"/>
    <w:rsid w:val="004D4C43"/>
    <w:rsid w:val="00544620"/>
    <w:rsid w:val="005B4E20"/>
    <w:rsid w:val="006B5B60"/>
    <w:rsid w:val="006E1452"/>
    <w:rsid w:val="007D6425"/>
    <w:rsid w:val="007D6912"/>
    <w:rsid w:val="007E3EEC"/>
    <w:rsid w:val="008238BC"/>
    <w:rsid w:val="00840633"/>
    <w:rsid w:val="00844442"/>
    <w:rsid w:val="0085450E"/>
    <w:rsid w:val="0087234F"/>
    <w:rsid w:val="00874629"/>
    <w:rsid w:val="00962F2E"/>
    <w:rsid w:val="009C7E02"/>
    <w:rsid w:val="00A20127"/>
    <w:rsid w:val="00B73C5B"/>
    <w:rsid w:val="00B92D47"/>
    <w:rsid w:val="00C45FEF"/>
    <w:rsid w:val="00C54D22"/>
    <w:rsid w:val="00C62FFA"/>
    <w:rsid w:val="00C7011D"/>
    <w:rsid w:val="00C7047D"/>
    <w:rsid w:val="00C73855"/>
    <w:rsid w:val="00C839F4"/>
    <w:rsid w:val="00CA3FFC"/>
    <w:rsid w:val="00D22263"/>
    <w:rsid w:val="00D33B9D"/>
    <w:rsid w:val="00D362E6"/>
    <w:rsid w:val="00D43F42"/>
    <w:rsid w:val="00D57C87"/>
    <w:rsid w:val="00DA58D5"/>
    <w:rsid w:val="00DC4123"/>
    <w:rsid w:val="00E12F8D"/>
    <w:rsid w:val="00E7362D"/>
    <w:rsid w:val="00EB36AC"/>
    <w:rsid w:val="00EE4058"/>
    <w:rsid w:val="00EE77E2"/>
    <w:rsid w:val="00F12A8C"/>
    <w:rsid w:val="00F37CA2"/>
    <w:rsid w:val="00FA4A17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C27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7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C2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C27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C274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1C2740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1C2740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1C2740"/>
    <w:rPr>
      <w:b/>
      <w:bCs/>
    </w:rPr>
  </w:style>
  <w:style w:type="paragraph" w:customStyle="1" w:styleId="ConsPlusNormal">
    <w:name w:val="ConsPlusNormal"/>
    <w:uiPriority w:val="99"/>
    <w:rsid w:val="001C2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1C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274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C2740"/>
    <w:pPr>
      <w:ind w:left="720"/>
    </w:pPr>
  </w:style>
  <w:style w:type="character" w:styleId="a8">
    <w:name w:val="Emphasis"/>
    <w:uiPriority w:val="99"/>
    <w:qFormat/>
    <w:rsid w:val="005B4E20"/>
    <w:rPr>
      <w:i/>
      <w:iCs/>
    </w:rPr>
  </w:style>
  <w:style w:type="paragraph" w:styleId="a9">
    <w:name w:val="No Spacing"/>
    <w:uiPriority w:val="99"/>
    <w:qFormat/>
    <w:rsid w:val="005B4E2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C62FF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Title"/>
    <w:basedOn w:val="a"/>
    <w:link w:val="ab"/>
    <w:uiPriority w:val="99"/>
    <w:qFormat/>
    <w:rsid w:val="002B7E2C"/>
    <w:pPr>
      <w:jc w:val="center"/>
    </w:pPr>
    <w:rPr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B7E2C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2B7E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696</Words>
  <Characters>3968</Characters>
  <Application>Microsoft Office Word</Application>
  <DocSecurity>0</DocSecurity>
  <Lines>33</Lines>
  <Paragraphs>9</Paragraphs>
  <ScaleCrop>false</ScaleCrop>
  <Company>WolfishLair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2001-12-31T23:17:00Z</cp:lastPrinted>
  <dcterms:created xsi:type="dcterms:W3CDTF">2015-02-22T19:38:00Z</dcterms:created>
  <dcterms:modified xsi:type="dcterms:W3CDTF">2016-08-16T16:00:00Z</dcterms:modified>
</cp:coreProperties>
</file>