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40" w:rsidRPr="00430E9F" w:rsidRDefault="00421435" w:rsidP="00421435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1435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807.75pt">
            <v:imagedata r:id="rId6" o:title="МЕТОД СОВЕТ"/>
          </v:shape>
        </w:pic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</w:t>
      </w:r>
      <w:r w:rsidR="00034240">
        <w:rPr>
          <w:rFonts w:ascii="Times New Roman" w:hAnsi="Times New Roman" w:cs="Times New Roman"/>
          <w:sz w:val="24"/>
          <w:szCs w:val="24"/>
        </w:rPr>
        <w:t>Деятельность МС направлена на выполнение следующих задач: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сплочённого коллектива единомышленников, бережно сохраняющих традиции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постоянному профессиональному совершенствованию образовательного процесса, повышению научно-методического уровня и развитию творческого потенциала педагогического коллектива;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методических объединений, направленной на развитие методического обеспечения образовательного процесса;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состояния методического обеспечения учебно-воспитательного процесса и методической работы в Школе;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приоритетных направлений методической работы;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внедрению в учебно-образовательный процесс современных методик, форм, средств и методов преподавания, новых педагогических и образовательных технологий, обеспечивающих достижение уровня развития личности обучающихся для их творческой самореализации и самовыражения в сфере искусства;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опытно-поисковой, инновационной и проектно-исследовательской деятельности, направленной на освоение новых педагогических и образовательных технологий, разработку авторских программ, апробацию учебно-методических комплексов и т.д.; 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учебных программ, разработка учебных, научно-методических и дидактических материалов;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занятий, их учебно-методического и материально-технического обеспечения;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профессиональных достижений преподавателей и концертмейстеров, обобщение ценного опыта каждого и внедрение его в практику работы педагогического коллектива;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использования в работе педагогических работников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педагогической деятельности, выявление и предупреждение ошибок, затруднений, перегрузок учащихся и преподавателей;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профессионального наставничества молодых (начинающих) преподавателей;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проявления инициативы и активности педагогических работников в учебно-воспитательной, научно-исследовательской, опытно-экспериментальной и другой творческой деятельности, направленной на совершенствование, обновление и развитие учебно-воспитательного процесса;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выстраивание педагогического общения на гуманистических принципах сотрудничества;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содействие развитию личностно ориентированной педагогической деятельности, обеспечению  условий для самообразования, совершенствования и самореализации личности каждого педагогического работника;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с научно-педагогическими учреждениями и другими учреждениями образования и культуры с целью обмена опытом и передовыми технологиями в области музыкального и эстетического образования;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широкое информирование об опыте образовательного учреждения в печати, средствах Интернет, теле- и радиовещания с целью использования имеющегося опыта в других образовательных учреждениях;</w:t>
      </w:r>
    </w:p>
    <w:p w:rsidR="00034240" w:rsidRDefault="00034240" w:rsidP="00B06C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издание лучших методических работ педагогических работников.</w:t>
      </w:r>
    </w:p>
    <w:p w:rsidR="00034240" w:rsidRDefault="00034240" w:rsidP="002A71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2A71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2A71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6C41CF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деятельности.</w:t>
      </w:r>
    </w:p>
    <w:p w:rsidR="00034240" w:rsidRDefault="00034240" w:rsidP="006C41CF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40" w:rsidRDefault="00034240" w:rsidP="006C41CF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40" w:rsidRDefault="00034240" w:rsidP="00430E9F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деятельности МС определяется целями и задачами работы Школы, особенностями развития Школы и образовательной политики РФ, РСО-Алания.</w:t>
      </w:r>
    </w:p>
    <w:p w:rsidR="00034240" w:rsidRDefault="00034240" w:rsidP="001518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430E9F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деятельности МС предусматривает повышение квалификации педагогических работников образовательного учреждения, совершенствование образовательного процесса и состоит в следующем: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проблемного анализа и оценки образовательного процесса;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работы отдельных преподавателей, методических объединений, координация и направление их деятельности;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диагностических и мониторинговых исследований, анкетирования, обобщение аналитического материала для изучения состояния образовательного процесса, разработка стратегических направлений деятельности Школы, изучение социальных запросов к образовательному учреждению;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 учебно-методического обеспечения образовательного процесса, организация информационного обеспечения: обсуждение рабочих, инновационных, экспериментальных программ и рекомендация их Педагогическому Совету Школы для обсуждения и утверждения; обсуждение учебно-методических пособий и дидактических материалов по предметам, докладов по вопросам методики преподавания учебных предметов;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совершенствование средств повышения наглядности обучения, а также методики их использования в учебном процессе;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экспертиза документов, регламентирующих учебно-педагогическую и методическую деятельность, вариантов учебного плана, программ развития, материалов по промежуточной и итоговой аттестации, правилам приёма учащихся в Школу и т.д.;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предметам, обсуждение методики проведения отдельных видов учебных занятий и содержания дидактических материалов к ним;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педагогического мастерства и творческого роста преподавателей через различные формы деятельности;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экспертной оценки нововведений, опытно-экспериментальных программ преподавателей, внесение корректив в программы экспериментов, утверждение авторских программ, программ инновационной деятельности, оказание поддержки в апробации инновационных учебных программ и реализации новых педагогических методик;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педагогических экспериментов по поиску и внедрению новых информационных технологий обучения;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общего руководства методической и инновационной деятельностью, подготовка и проведение обучающих семинаров, педагогических чтений, конференций, практикумов, тренингов, смотров, конкурсов и других мероприятий;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смотров кабинетов, конкурсов профессионального мастерства, обобщение и распространение передового педагогического опыта и научных разработок;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положений о проведении смотров, конкурсов, фестивалей, олимпиад, викторин;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творческих разработок на республиканские, региональные, всероссийские смотры, конкурсы;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 организации руководства и контроля исследовательской работы учащихся;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экзаменационных материалов (билеты, тесты и другие контрольно-измерительные материалы);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промежуточной и итоговой аттестации; анализ, подведение итогов и внесение предложений по улучшению подготовки, форме проведения аттестации учащихся;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научно-творческих коллективов и групп (временных и постоянных);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членов педагогического коллектива, рекомендации по аттестации преподавателей и концертмейстеров, присвоению квалификационных категорий, представлению к наградам, званиям и другим поощрениям;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организация педагогических советов, методических совещаний, конференций и т.д.;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контроля по выполнению решений Педагогического Совета, реализация замечаний и предложений преподавателей, информирование педагогического коллектива об их выполнении; 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взаимных посещений занятий как внутри методического объединения, так и между преподавателями различных методических объединений с целью обмена опытом и совершенствования методики преподавания учебных предметов; 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опыта работы родственных объединений других учебных заведений и обмен опытом этой работы;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 организация работы наставников с молодыми специалистами и малоопытными педагогами, определение направлений работы школы молодого учителя и наставничества;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методической помощью преподавателей методических объединений при наличии запроса и в случае выявления проблем;</w:t>
      </w:r>
    </w:p>
    <w:p w:rsidR="00034240" w:rsidRDefault="00034240" w:rsidP="009256C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рекомендации к печати и внедрению методических пособий, программ и другой продукции методической деятельности Школы.</w:t>
      </w:r>
    </w:p>
    <w:p w:rsidR="00034240" w:rsidRPr="002A7124" w:rsidRDefault="00034240" w:rsidP="00737F3C">
      <w:pPr>
        <w:pStyle w:val="a4"/>
        <w:ind w:left="1140"/>
        <w:jc w:val="both"/>
        <w:rPr>
          <w:rFonts w:ascii="Times New Roman" w:hAnsi="Times New Roman" w:cs="Times New Roman"/>
          <w:sz w:val="16"/>
          <w:szCs w:val="16"/>
        </w:rPr>
      </w:pPr>
    </w:p>
    <w:p w:rsidR="00034240" w:rsidRPr="002A7124" w:rsidRDefault="00034240" w:rsidP="00737F3C">
      <w:pPr>
        <w:pStyle w:val="a4"/>
        <w:ind w:left="1140"/>
        <w:jc w:val="both"/>
        <w:rPr>
          <w:rFonts w:ascii="Times New Roman" w:hAnsi="Times New Roman" w:cs="Times New Roman"/>
          <w:sz w:val="16"/>
          <w:szCs w:val="16"/>
        </w:rPr>
      </w:pPr>
    </w:p>
    <w:p w:rsidR="00034240" w:rsidRDefault="00034240" w:rsidP="00737F3C">
      <w:pPr>
        <w:pStyle w:val="a4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Структура и организация деятельности.</w:t>
      </w:r>
    </w:p>
    <w:p w:rsidR="00034240" w:rsidRPr="002A7124" w:rsidRDefault="00034240" w:rsidP="00737F3C">
      <w:pPr>
        <w:pStyle w:val="a4"/>
        <w:ind w:left="11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34240" w:rsidRPr="002B1E71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Управление МС осуществляет заместитель директора Школы по учебно-воспитательной работе. Члены МС назначаются приказом директора Школы из числа руководителей методическими объединениями, администрации, опытных преподавателей.</w:t>
      </w:r>
      <w:r w:rsidRPr="002B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МС назначается сроком на 1 год.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 заседания МС могут быть приглашены преподаватели Школы, представители Центра методической помощи и повышения квалификации специалистов Министерства культуры РСО-Алания, методисты, преподаватели ВУЗов,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учреждений. 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Для ведения протоколов заседаний на первом заседании члены МС избирают из своего состава секретаря совета на учебный год.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Работа МС осуществляется на основе годового плана. План составляется председателем МС, рассматривается на заседании МС и утверждается директором Школы.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Периодичность заседаний МС определяется его членами, но не реже одного раза в полугодие. Сроки проведения и тематика его заседаний определяется годовым планом. В случае необходимости могут созываться внеочередные заседания МС.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Время, место и повестка заседания МС сообщаются не позднее, чем за 10 дней до его проведения.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Заседания МС считаются правомочными при наличии не менее 2/3 членов МС.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МС   несёт   ответственность   за  объективность  анализа  образовательного  процесса,  за своевременность информационно-методического обеспечения, за своевременное утверждение положений. 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По каждому из обсуждаемых на заседании вопросов принимаются рекомендации, которые фиксируются в протоколах.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4.10.Решение  МС  принимаются  большинством  голосов,  утверждаются  на  очередном  заседании Педагогического совета Школы.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4.11.Решения МС после принятия Педагогическим советом утверждаются директором Школы.</w:t>
      </w: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4.12.Организацию работы по выполнению решений МС осуществляет председатель Педагогического совета. На очередном заседании он докладывает о результатах этой работы.</w:t>
      </w:r>
    </w:p>
    <w:p w:rsidR="00034240" w:rsidRPr="00703792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34240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4.13.МС представляет сотрудников Школы к поощрению за результаты методической работы.</w:t>
      </w:r>
    </w:p>
    <w:p w:rsidR="00034240" w:rsidRPr="00703792" w:rsidRDefault="00034240" w:rsidP="000314D0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34240" w:rsidRDefault="00034240" w:rsidP="002A7124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4.14.По завершению учебного года председатель МС представляет отчёт о работе методической службы Школы.</w:t>
      </w:r>
    </w:p>
    <w:p w:rsidR="00034240" w:rsidRPr="00703792" w:rsidRDefault="00034240" w:rsidP="006A55DE">
      <w:pPr>
        <w:pStyle w:val="a4"/>
        <w:ind w:left="426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4240" w:rsidRDefault="00034240" w:rsidP="006A55DE">
      <w:pPr>
        <w:pStyle w:val="a4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Методического совета.</w:t>
      </w:r>
      <w:proofErr w:type="gramEnd"/>
    </w:p>
    <w:p w:rsidR="00034240" w:rsidRPr="00703792" w:rsidRDefault="00034240" w:rsidP="006A55DE">
      <w:pPr>
        <w:pStyle w:val="a4"/>
        <w:ind w:left="426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4240" w:rsidRDefault="00034240" w:rsidP="00ED503E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своей деятельности МС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подотчётен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Педагогическому совету Школы, несёт ответственность за принятие решений и обеспечение их реализации.</w:t>
      </w:r>
    </w:p>
    <w:p w:rsidR="00034240" w:rsidRPr="00703792" w:rsidRDefault="00034240" w:rsidP="00ED503E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34240" w:rsidRDefault="00034240" w:rsidP="00ED503E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Методический совет имеет право: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предложения о повышении качества учебно-воспитательного процесса;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методических служб Школы, посещать  в целях контроля и ознакомления учебные занятия, методические и внеклассные мероприятия, проводимые ДМШ;</w:t>
      </w:r>
    </w:p>
    <w:p w:rsidR="00034240" w:rsidRDefault="00034240" w:rsidP="005E353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составлении 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составлять для этого необходимый методический инструментарий;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результаты педагогической деятельности, выявлять и предупреждать ошибки, затруднения преподавателей и учащихся,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первичную экспертизу документов Школы (программ развития, образовательных и учебных программ, учебных планов, положений, концепций проектов и т.д.);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отдельных членов педагогического коллектива к разработке учебно-методической документации, обобщению передового опыта;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коллектив об издающихся учебниках, учебных пособиях, аудио- и видеоматериалах и других средствах обучения и анализировать потребность в них коллектива Школы;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учебные пособия, методические материалы и рекомендации, а также другую издательско-полиграфическую и аудиовизуальную продукцию;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экспертную оценку предлагаемых для внедрения в Школе педагогических инноваций, оказывать необходимую методическую помощь при их реализации;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ход и результаты комплексных исследований, проектов, экспериментов, осуществляемых в Школе;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педагогических работников для повышения квалификационной категории, оказывать поддержку в подготовке документации для прохождения аттестации;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преподавателям и концертмейстерам различные формы повышения квалификации;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информировать и ставить вопрос о публикации материалов о передовом педагогическом опыте, накопленном в методических объединениях Школы в печати, средствах Интернет, телерадиовещания;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авторам в подготовке к изданию соответствующих пособий;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методические и исполнительские смотры, конкурсы, олимпиады;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педагогических работников для участия в конкурсах профессионального мастерства, на звание «Лучший преподаватель дополнительного образования года», в конкурсах методических работ и др.;</w:t>
      </w:r>
    </w:p>
    <w:p w:rsidR="00034240" w:rsidRDefault="00034240" w:rsidP="00ED50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перед администрацией Школы вопрос о поощрении педагогических работников за активное участие в опытно-экспериментальной, научно-методической и проектно-исследовательской деятельности.</w:t>
      </w:r>
    </w:p>
    <w:p w:rsidR="00034240" w:rsidRDefault="00034240" w:rsidP="00746C2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5E3532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Методический совет обязан: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представлять отчёт о своей деятельности Педагогическому совету Школы;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намеченные на учебный год Педагогическим советом основные направления работы МС;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рассматривать отчёты о работе методических объединений на заседаниях, вносить предложения по совершенствованию работы методических объединений, положительный опыт рекомендовать Педагогическому совету для использования всеми педагогическими работниками; 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обсуждать выносимые на заседание Педагогического совета методические доклады, сообщения, вопросы учебно-методической работы, воспитательного процесса, концертно-конкурсной деятельности Школы;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преподавателям в определении содержания, форм, методов и средств обучения;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разработку, рецензирование и подготовку к утверждению учебно-методической документации, различных пособий;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при необходимости отчёты членов МС об их участии в работе МС;</w:t>
      </w:r>
    </w:p>
    <w:p w:rsidR="00034240" w:rsidRDefault="00034240" w:rsidP="002A712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работу на принципах демократии, уважения, учёта интересов все членов МС и всего педагогического коллектива.</w:t>
      </w:r>
    </w:p>
    <w:p w:rsidR="00034240" w:rsidRDefault="00034240" w:rsidP="00746C2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746C2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Обращения участников образовательного процесса с жалобами и предложениями по совершенствованию учебно-воспитательной, методической работы образовательного учреждения рассматриваются председателем МС и выносятся, в соответствии с настоящим Положением, на обсуждение.</w:t>
      </w:r>
    </w:p>
    <w:p w:rsidR="00034240" w:rsidRDefault="00034240" w:rsidP="00746C2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746C2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МС осуществляется директором Школы в соответствии с планами методической работы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34240" w:rsidRDefault="00034240" w:rsidP="00746C2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746C20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746C20">
      <w:pPr>
        <w:pStyle w:val="a4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Документация.</w:t>
      </w:r>
    </w:p>
    <w:p w:rsidR="00034240" w:rsidRDefault="00034240" w:rsidP="00746C20">
      <w:pPr>
        <w:pStyle w:val="a4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40" w:rsidRDefault="00034240" w:rsidP="00680183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Ежегодные планы работы МС, отчёты о его деятельности входят в номенклатуру дел образовательного учреждения.</w:t>
      </w:r>
    </w:p>
    <w:p w:rsidR="00034240" w:rsidRDefault="00034240" w:rsidP="00680183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680183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Заседания  МС  оформляются  протоколами. Протоколы подписываются  председателем и секретарём МС. Нумерация протоколов ведётся от начала учебного года. Книга протоколов заседаний МС вносится в номенклатуру дел Школы и хранится в канцелярии</w:t>
      </w:r>
    </w:p>
    <w:p w:rsidR="00034240" w:rsidRDefault="00034240" w:rsidP="00680183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34240" w:rsidRDefault="00034240" w:rsidP="00680183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Для регламентации деятельности МС необходимы следующие документы: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совете ГБУ ДО ДМШ МК РСО-А;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Школы о составе МС и назначении на должность председателя МС;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работы МС за прошедший учебный год;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МС на текущий учебный год;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данных о педагогических работниках Школы;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индивидуальных темах методической работы педагогических работников;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школьных, городских, республиканских туров конкурсов, олимпиад;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школьных конкурсах, олимпиадах, а также приложения к ним (методические, дидактические материалы, контрольно-измерительные материалы, наглядные пособия и др.);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планы, учебные программы по специальностям;</w:t>
      </w:r>
    </w:p>
    <w:p w:rsidR="00034240" w:rsidRDefault="00034240" w:rsidP="0068018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Методического совета.</w:t>
      </w:r>
    </w:p>
    <w:p w:rsidR="00034240" w:rsidRDefault="00034240" w:rsidP="00557D5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Pr="00746C20" w:rsidRDefault="00034240" w:rsidP="00557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Данное Положение действует до замены новым. </w:t>
      </w:r>
    </w:p>
    <w:p w:rsidR="00034240" w:rsidRDefault="00034240" w:rsidP="00C2312F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EC63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240" w:rsidRDefault="00034240" w:rsidP="00B04CCB">
      <w:pPr>
        <w:pStyle w:val="a3"/>
      </w:pPr>
    </w:p>
    <w:p w:rsidR="00034240" w:rsidRDefault="00034240" w:rsidP="00B04CCB">
      <w:pPr>
        <w:pStyle w:val="a3"/>
      </w:pPr>
    </w:p>
    <w:sectPr w:rsidR="00034240" w:rsidSect="00B04CCB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354"/>
    <w:multiLevelType w:val="hybridMultilevel"/>
    <w:tmpl w:val="9970FE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">
    <w:nsid w:val="232B5E4B"/>
    <w:multiLevelType w:val="hybridMultilevel"/>
    <w:tmpl w:val="7660D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25085D"/>
    <w:multiLevelType w:val="multilevel"/>
    <w:tmpl w:val="CA686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4D48DC"/>
    <w:multiLevelType w:val="hybridMultilevel"/>
    <w:tmpl w:val="D63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6649AB"/>
    <w:multiLevelType w:val="hybridMultilevel"/>
    <w:tmpl w:val="B2A4B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496796"/>
    <w:multiLevelType w:val="hybridMultilevel"/>
    <w:tmpl w:val="ADD072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6">
    <w:nsid w:val="3F02671E"/>
    <w:multiLevelType w:val="hybridMultilevel"/>
    <w:tmpl w:val="6934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E3893"/>
    <w:multiLevelType w:val="multilevel"/>
    <w:tmpl w:val="248C6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8D12E74"/>
    <w:multiLevelType w:val="hybridMultilevel"/>
    <w:tmpl w:val="C6ECC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8D2C2C"/>
    <w:multiLevelType w:val="multilevel"/>
    <w:tmpl w:val="CA68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9B3661"/>
    <w:multiLevelType w:val="multilevel"/>
    <w:tmpl w:val="CA686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F21B12"/>
    <w:multiLevelType w:val="multilevel"/>
    <w:tmpl w:val="CA686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5F0907"/>
    <w:multiLevelType w:val="multilevel"/>
    <w:tmpl w:val="CA686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1E1079"/>
    <w:multiLevelType w:val="multilevel"/>
    <w:tmpl w:val="CA686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6F163E"/>
    <w:multiLevelType w:val="hybridMultilevel"/>
    <w:tmpl w:val="E9C4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00354"/>
    <w:multiLevelType w:val="multilevel"/>
    <w:tmpl w:val="B1662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798"/>
    <w:rsid w:val="000314D0"/>
    <w:rsid w:val="00034240"/>
    <w:rsid w:val="00057307"/>
    <w:rsid w:val="00071F8F"/>
    <w:rsid w:val="000D0AD0"/>
    <w:rsid w:val="00151889"/>
    <w:rsid w:val="00184B14"/>
    <w:rsid w:val="00245888"/>
    <w:rsid w:val="002720C5"/>
    <w:rsid w:val="002A7124"/>
    <w:rsid w:val="002B1E71"/>
    <w:rsid w:val="002F4FA3"/>
    <w:rsid w:val="00343135"/>
    <w:rsid w:val="00347C0B"/>
    <w:rsid w:val="00390EC8"/>
    <w:rsid w:val="003A3BA0"/>
    <w:rsid w:val="00421435"/>
    <w:rsid w:val="00430E9F"/>
    <w:rsid w:val="00467CBE"/>
    <w:rsid w:val="00557D53"/>
    <w:rsid w:val="00564EFC"/>
    <w:rsid w:val="005E3532"/>
    <w:rsid w:val="00680183"/>
    <w:rsid w:val="006A55DE"/>
    <w:rsid w:val="006C41CF"/>
    <w:rsid w:val="006C7B3C"/>
    <w:rsid w:val="00703792"/>
    <w:rsid w:val="00737F3C"/>
    <w:rsid w:val="0074167D"/>
    <w:rsid w:val="00746C20"/>
    <w:rsid w:val="00767E06"/>
    <w:rsid w:val="00771E4E"/>
    <w:rsid w:val="007935B5"/>
    <w:rsid w:val="007D5F82"/>
    <w:rsid w:val="008E3F75"/>
    <w:rsid w:val="008F0FBA"/>
    <w:rsid w:val="009256C7"/>
    <w:rsid w:val="00940A2D"/>
    <w:rsid w:val="00966616"/>
    <w:rsid w:val="0097508B"/>
    <w:rsid w:val="009822FB"/>
    <w:rsid w:val="00A819E3"/>
    <w:rsid w:val="00A81D80"/>
    <w:rsid w:val="00B04CCB"/>
    <w:rsid w:val="00B06C95"/>
    <w:rsid w:val="00B25EFE"/>
    <w:rsid w:val="00B33EE2"/>
    <w:rsid w:val="00B33F0B"/>
    <w:rsid w:val="00B3498E"/>
    <w:rsid w:val="00BB6AD3"/>
    <w:rsid w:val="00C05127"/>
    <w:rsid w:val="00C150B6"/>
    <w:rsid w:val="00C2312F"/>
    <w:rsid w:val="00C30520"/>
    <w:rsid w:val="00C92913"/>
    <w:rsid w:val="00C92A1D"/>
    <w:rsid w:val="00D0322C"/>
    <w:rsid w:val="00D42719"/>
    <w:rsid w:val="00DE5798"/>
    <w:rsid w:val="00E56863"/>
    <w:rsid w:val="00E811BB"/>
    <w:rsid w:val="00E817A7"/>
    <w:rsid w:val="00EC6397"/>
    <w:rsid w:val="00ED503E"/>
    <w:rsid w:val="00F63FA2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B04CCB"/>
    <w:rPr>
      <w:rFonts w:eastAsia="Times New Roman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B04CC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B04CCB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C6397"/>
    <w:pPr>
      <w:ind w:left="720"/>
    </w:pPr>
  </w:style>
  <w:style w:type="character" w:styleId="a6">
    <w:name w:val="Strong"/>
    <w:uiPriority w:val="99"/>
    <w:qFormat/>
    <w:rsid w:val="00057307"/>
    <w:rPr>
      <w:b/>
      <w:bCs/>
    </w:rPr>
  </w:style>
  <w:style w:type="paragraph" w:customStyle="1" w:styleId="Style1">
    <w:name w:val="Style1"/>
    <w:basedOn w:val="a"/>
    <w:uiPriority w:val="99"/>
    <w:rsid w:val="0070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2299</Words>
  <Characters>13107</Characters>
  <Application>Microsoft Office Word</Application>
  <DocSecurity>0</DocSecurity>
  <Lines>109</Lines>
  <Paragraphs>30</Paragraphs>
  <ScaleCrop>false</ScaleCrop>
  <Company>WolfishLair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2014-02-06T12:57:00Z</cp:lastPrinted>
  <dcterms:created xsi:type="dcterms:W3CDTF">2014-02-05T17:03:00Z</dcterms:created>
  <dcterms:modified xsi:type="dcterms:W3CDTF">2016-08-19T17:54:00Z</dcterms:modified>
</cp:coreProperties>
</file>