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4F" w:rsidRPr="00181F4F" w:rsidRDefault="00181F4F" w:rsidP="00181F4F">
      <w:pPr>
        <w:pStyle w:val="a3"/>
        <w:numPr>
          <w:ilvl w:val="1"/>
          <w:numId w:val="15"/>
        </w:numPr>
        <w:ind w:left="426"/>
        <w:jc w:val="both"/>
        <w:rPr>
          <w:color w:val="000000"/>
          <w:sz w:val="28"/>
          <w:szCs w:val="28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813.75pt">
            <v:imagedata r:id="rId6" o:title="ТЕКУЩ"/>
          </v:shape>
        </w:pict>
      </w:r>
    </w:p>
    <w:p w:rsidR="000F4473" w:rsidRDefault="000F4473" w:rsidP="00181F4F">
      <w:pPr>
        <w:pStyle w:val="a3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Согласно федеральным государственным требованиям к минимуму содержания, структуре и условиям реализации предпрофессиональных программ (далее – ФГТ) данные программы содержат раздел «система и критерии оценок промежуточной аттестации обучающихся», а учебные планы предпрофессиональных программ включают раздел «промежуточная аттестация».</w:t>
      </w:r>
    </w:p>
    <w:p w:rsidR="000F4473" w:rsidRDefault="000F4473" w:rsidP="009A2D59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B51D5E">
      <w:pPr>
        <w:pStyle w:val="a3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226B60">
        <w:rPr>
          <w:color w:val="000000"/>
          <w:sz w:val="28"/>
          <w:szCs w:val="28"/>
        </w:rPr>
        <w:t xml:space="preserve">Школа самостоятельна в выборе системы оценок, формы, порядка и периодичности </w:t>
      </w:r>
      <w:r>
        <w:rPr>
          <w:color w:val="000000"/>
          <w:sz w:val="28"/>
          <w:szCs w:val="28"/>
        </w:rPr>
        <w:t xml:space="preserve">текущего контроля и </w:t>
      </w:r>
      <w:r w:rsidRPr="00226B60">
        <w:rPr>
          <w:color w:val="000000"/>
          <w:sz w:val="28"/>
          <w:szCs w:val="28"/>
        </w:rPr>
        <w:t>промежуточной</w:t>
      </w:r>
      <w:r>
        <w:rPr>
          <w:color w:val="000000"/>
          <w:sz w:val="28"/>
          <w:szCs w:val="28"/>
        </w:rPr>
        <w:t xml:space="preserve"> </w:t>
      </w:r>
      <w:r w:rsidRPr="00226B60">
        <w:rPr>
          <w:color w:val="000000"/>
          <w:sz w:val="28"/>
          <w:szCs w:val="28"/>
        </w:rPr>
        <w:t xml:space="preserve"> аттестации обучающихся</w:t>
      </w:r>
      <w:r>
        <w:rPr>
          <w:color w:val="000000"/>
          <w:sz w:val="28"/>
          <w:szCs w:val="28"/>
        </w:rPr>
        <w:t xml:space="preserve"> по дополнительным предпрофессиональным общеобразовательным программам в области искусств и дополнительным образовательным программам художественно-эстетической направленности. </w:t>
      </w:r>
    </w:p>
    <w:p w:rsidR="000F4473" w:rsidRDefault="000F4473" w:rsidP="00226B60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</w:t>
      </w:r>
      <w:r w:rsidRPr="00226B60">
        <w:rPr>
          <w:color w:val="000000"/>
          <w:sz w:val="28"/>
          <w:szCs w:val="28"/>
        </w:rPr>
        <w:t xml:space="preserve">ормы и периодичность </w:t>
      </w:r>
      <w:r>
        <w:rPr>
          <w:color w:val="000000"/>
          <w:sz w:val="28"/>
          <w:szCs w:val="28"/>
        </w:rPr>
        <w:t xml:space="preserve">текущего контроля и </w:t>
      </w:r>
      <w:r w:rsidRPr="00226B60">
        <w:rPr>
          <w:color w:val="000000"/>
          <w:sz w:val="28"/>
          <w:szCs w:val="28"/>
        </w:rPr>
        <w:t>промежуточной аттестации определяются учебным планом по кажд</w:t>
      </w:r>
      <w:r>
        <w:rPr>
          <w:color w:val="000000"/>
          <w:sz w:val="28"/>
          <w:szCs w:val="28"/>
        </w:rPr>
        <w:t xml:space="preserve">ой из реализуемых образовательных </w:t>
      </w:r>
      <w:r w:rsidRPr="00226B60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 xml:space="preserve"> и регламентируются Уставом Школы, настоящим Положением</w:t>
      </w:r>
      <w:r w:rsidRPr="00226B60">
        <w:rPr>
          <w:color w:val="000000"/>
          <w:sz w:val="28"/>
          <w:szCs w:val="28"/>
        </w:rPr>
        <w:t>.</w:t>
      </w:r>
    </w:p>
    <w:p w:rsidR="000F4473" w:rsidRDefault="000F4473" w:rsidP="00226B60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из видов контроля успеваемости обучающихся имеет свои цели, задачи и формы.</w:t>
      </w:r>
    </w:p>
    <w:p w:rsidR="000F4473" w:rsidRDefault="000F4473" w:rsidP="009A2D59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 организации и проведения всех видов контроля успеваемости являются:</w:t>
      </w:r>
    </w:p>
    <w:p w:rsidR="000F4473" w:rsidRDefault="000F4473" w:rsidP="00F5773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систематичность;</w:t>
      </w:r>
    </w:p>
    <w:p w:rsidR="000F4473" w:rsidRDefault="000F4473" w:rsidP="00F5773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учёт индивидуальных особенностей обучающихся;</w:t>
      </w:r>
    </w:p>
    <w:p w:rsidR="000F4473" w:rsidRDefault="000F4473" w:rsidP="00F5773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коллегиальность.</w:t>
      </w:r>
    </w:p>
    <w:p w:rsidR="000F4473" w:rsidRDefault="000F4473" w:rsidP="009A2D59">
      <w:pPr>
        <w:pStyle w:val="a3"/>
        <w:ind w:left="1575"/>
        <w:jc w:val="both"/>
        <w:rPr>
          <w:color w:val="000000"/>
          <w:sz w:val="28"/>
          <w:szCs w:val="28"/>
        </w:rPr>
      </w:pP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виды контроля осуществляются по пятибалльной и зачётной системе:</w:t>
      </w:r>
    </w:p>
    <w:p w:rsidR="000F4473" w:rsidRDefault="000F4473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(отлично);</w:t>
      </w:r>
    </w:p>
    <w:p w:rsidR="000F4473" w:rsidRDefault="000F4473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(хорошо);</w:t>
      </w:r>
    </w:p>
    <w:p w:rsidR="000F4473" w:rsidRDefault="000F4473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(удовлетворительно);</w:t>
      </w:r>
    </w:p>
    <w:p w:rsidR="000F4473" w:rsidRDefault="000F4473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(неудовлетворительно);</w:t>
      </w:r>
    </w:p>
    <w:p w:rsidR="000F4473" w:rsidRDefault="000F4473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зачёт – незачёт.</w:t>
      </w:r>
    </w:p>
    <w:p w:rsidR="000F4473" w:rsidRDefault="000F4473" w:rsidP="009A2D59">
      <w:pPr>
        <w:pStyle w:val="a3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Текущий контроль успеваемости обучающихся направлен на поддержание учебной дисциплины, выявление отношения учащегося к изучаемому предмету, организацию регулярных домашних занятий, повышение уровня освоения текущего учебного материала.</w:t>
      </w:r>
      <w:proofErr w:type="gramEnd"/>
      <w:r>
        <w:rPr>
          <w:color w:val="000000"/>
          <w:sz w:val="28"/>
          <w:szCs w:val="28"/>
        </w:rPr>
        <w:t xml:space="preserve"> Текущий контроль имеет воспитательные цели и учитывает индивидуальные психологические особенности учащихся.</w:t>
      </w:r>
    </w:p>
    <w:p w:rsidR="000F4473" w:rsidRDefault="000F4473" w:rsidP="00343BA6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Текущий контроль осуществляется преподавателем, ведущим предмет. Текущий контроль осуществляется регулярно (каждый 2-3 урок) в рамках расписания занятий учащегося и предполагает использование различных систем оценивания.</w:t>
      </w:r>
    </w:p>
    <w:p w:rsidR="000F4473" w:rsidRDefault="000F4473" w:rsidP="00343BA6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Текущий контроль осуществляется в течение учебных четвертей. </w:t>
      </w:r>
      <w:proofErr w:type="gramStart"/>
      <w:r>
        <w:rPr>
          <w:color w:val="000000"/>
          <w:sz w:val="28"/>
          <w:szCs w:val="28"/>
        </w:rPr>
        <w:t>Формами текущего контроля являются: домашнее задание, технический зачёт, прослушивание, индивидуальный устный ответ, контрольный срез знаний (письменный, устный), самостоятельная, контрольная, практическая работа, участие в концертах, семинарах.</w:t>
      </w:r>
      <w:proofErr w:type="gramEnd"/>
    </w:p>
    <w:p w:rsidR="000F4473" w:rsidRDefault="000F4473" w:rsidP="00343BA6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основании результатов текущего контроля выводятся четвертные, полугодовые, годовые оценки.</w:t>
      </w: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Промежуточная аттестация оценивает результаты учебной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окончании каждой четверти учебного года, при этом в конце второго полугодия – по каждому учебному предмету.</w:t>
      </w:r>
    </w:p>
    <w:p w:rsidR="000F4473" w:rsidRDefault="000F4473" w:rsidP="007818C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формами промежуточной аттестации являются: экзамен (письменный и/или устный), зачёт, контрольный урок. </w:t>
      </w:r>
      <w:proofErr w:type="gramStart"/>
      <w:r>
        <w:rPr>
          <w:color w:val="000000"/>
          <w:sz w:val="28"/>
          <w:szCs w:val="28"/>
        </w:rPr>
        <w:t xml:space="preserve">В соответствии с ФГТ  экзамены, зачёты, контрольные уроки могут проходить в виде: академических концертов, дифференцированных и недифференцированных зачётов, технических зачётов, контрольных прослушиваний, исполнения концертных программ, просмотров, письменных работ, устных опросов, тестирования, письменных и/или устных экзаменов, творческих показов, мастер-классов, постановок музыкального театра, защиты реферата, творческой работы. </w:t>
      </w:r>
      <w:proofErr w:type="gramEnd"/>
    </w:p>
    <w:p w:rsidR="000F4473" w:rsidRDefault="000F4473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Контрольные уроки и зачёты в рамках промежуточной аттестации проводятся в конце четвертей и учебных полугодий в счёт аудиторного времени, предусмотренного на учебный предмет. </w:t>
      </w:r>
    </w:p>
    <w:p w:rsidR="000F4473" w:rsidRDefault="000F4473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Зачёты (дифференцированные и недифференцированные) предполагают публичное исполнение (показ) академической программы (или часть её) в присутствии комиссии с обязательным методическим обсуждением, носящим рекомендательный характер.</w:t>
      </w:r>
    </w:p>
    <w:p w:rsidR="000F4473" w:rsidRDefault="000F4473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Академические концерты (просмотры)  также </w:t>
      </w:r>
      <w:proofErr w:type="gramStart"/>
      <w:r>
        <w:rPr>
          <w:color w:val="000000"/>
          <w:sz w:val="28"/>
          <w:szCs w:val="28"/>
        </w:rPr>
        <w:t>предполагают</w:t>
      </w:r>
      <w:proofErr w:type="gramEnd"/>
      <w:r>
        <w:rPr>
          <w:color w:val="000000"/>
          <w:sz w:val="28"/>
          <w:szCs w:val="28"/>
        </w:rPr>
        <w:t xml:space="preserve"> публичное исполнение учебной программы или части её в присутствии комиссии и носят открытый характер (с присутствием родителей, учащихся и других слушателей). </w:t>
      </w:r>
    </w:p>
    <w:p w:rsidR="000F4473" w:rsidRDefault="000F4473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Контрольные прослушивания (просмотры) направлены на выявление знаний, умений, навыков учащихся по определённым видам работы, не требующим публичного исполнения и концертной готовности; проверка навыков самостоятельной работы учащихся, проверка технического продвижения, степень овладения навыками музицирования (чтение с листа, подбор по слуху, пение с аккомпанементом и др.). Контрольные прослушивания проводятся в классе в присутствии комиссии, включая в себя элементы беседы с учащимися, и предполагают обязательное методическое обсуждение рекомендательного характера с применением систем оценок по выбору.</w:t>
      </w:r>
    </w:p>
    <w:p w:rsidR="000F4473" w:rsidRDefault="000F4473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выявления знаний, умений и навыков учащихся по предметам, преподаваемым в форме групповых занятий, рекомендуется проводить контрольные уроки не реже 1 раза в четверть (с обязательным применением дифференцированных систем оценок).</w:t>
      </w:r>
    </w:p>
    <w:p w:rsidR="000F4473" w:rsidRDefault="000F4473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0F4473" w:rsidRDefault="000F4473" w:rsidP="00236B2A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контрольным урокам, зачётам, экзаменам, творческим конкурсам и другим мероприятиям в Школе проводятся консультации. Консультации проводятся рассредоточено или в счёт резерва учебного времени Школы в объёме, установленном ФГТ.</w:t>
      </w:r>
    </w:p>
    <w:p w:rsidR="000F4473" w:rsidRDefault="000F4473" w:rsidP="007818CA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промежуточной аттестации обучающихся в учебном году устанавливается не более четырёх экзаменов и шести зачётов.</w:t>
      </w:r>
    </w:p>
    <w:p w:rsidR="000F4473" w:rsidRDefault="000F4473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Четвертные и итоговые оценки выставляются преподавателем по результатам текущей успеваемости и выступлениям на академических концертах, зачётах, а в конце года с учётом экзаменационных и четвертных оценок.</w:t>
      </w:r>
    </w:p>
    <w:p w:rsidR="000F4473" w:rsidRDefault="000F4473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Для форм промежуточной аттестации, определяющих, прежде всего, уровень и успешность развития обучаемого (прослушивания, просмотры, зачёты), наиболее соответствует методическое обсуждение без выставления оценки или зачётная система оценок.</w:t>
      </w:r>
    </w:p>
    <w:p w:rsidR="000F4473" w:rsidRDefault="000F4473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форм промежуточной аттестации, определяющих конечные результаты определённого этапа обучения (зачёты, академические концерты, просмотры, экзамены), наиболее целесообразно применение дифференцированных систем оценок с методическим обсуждением.</w:t>
      </w:r>
    </w:p>
    <w:p w:rsidR="000F4473" w:rsidRDefault="000F4473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Оценки учащихся по всем видам контрольных мероприятий фиксируются в соответствующей учебной документации: журнал учёта успеваемости и посещаемости, индивидуальный план и дневник учащегося, ведомости академических концертов, зачётов, экзаменов, общешкольная ведомость. </w:t>
      </w:r>
    </w:p>
    <w:p w:rsidR="000F4473" w:rsidRDefault="000F4473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аттестации или зачёта в рамках промежуточной аттестации с обязательным выставлением оценки, которая заносится в свидетельство об окончании Школы, форма которого устанавливается Министерством культуры РФ.</w:t>
      </w:r>
    </w:p>
    <w:p w:rsidR="000F4473" w:rsidRDefault="000F4473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 учебным предметам, выносимым на итоговую аттестацию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(выпускные экзамены), в выпускном классе по окончании учебного года проводятся в качестве промежуточной аттестации зачёт с выставлением оценки, которая отражается в свидетельстве об окончании Школы.</w:t>
      </w:r>
    </w:p>
    <w:p w:rsidR="000F4473" w:rsidRDefault="000F4473" w:rsidP="005D4CAC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и критерии оценок промежуточной аттестации обучающихся разрабатываются Школой самостоятельно на основании ФГТ. </w:t>
      </w:r>
    </w:p>
    <w:p w:rsidR="000F4473" w:rsidRDefault="000F4473" w:rsidP="007818C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аттестации обучающихся Школой разрабатываются Фонды оценочных средств, включающие типовые задания, контрольные работы, тесты и методы контроля, позволяющие оценить приобретённые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знания, умения, навыки. Фонды оценочных средств утверждаются Методическим советом Школы.</w:t>
      </w:r>
    </w:p>
    <w:p w:rsidR="000F4473" w:rsidRDefault="000F4473" w:rsidP="00C13B88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Фонды оценочных средств должны соответствовать целям и задачам предпрофессиональной программы и её учебному плану. Фонды оценочных средств призваны обеспечивать оценку качества приобретённых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знаний, умений, навыков. </w:t>
      </w:r>
    </w:p>
    <w:p w:rsidR="000F4473" w:rsidRDefault="000F4473" w:rsidP="00C13B88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 целью обеспечения подготовки обучающихся к промежуточной (экзаменационной) аттестации путём проведения консультаций по соответствующим учебным предметам, в учебном году используется резервное время после окончания учебных занятий.</w:t>
      </w:r>
    </w:p>
    <w:p w:rsidR="000F4473" w:rsidRDefault="000F4473" w:rsidP="00C13B88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B51D5E">
      <w:pPr>
        <w:pStyle w:val="a3"/>
        <w:numPr>
          <w:ilvl w:val="1"/>
          <w:numId w:val="19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её корректировку и проводится с целью определения:</w:t>
      </w:r>
    </w:p>
    <w:p w:rsidR="000F4473" w:rsidRDefault="000F4473" w:rsidP="003B63C3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качества реализации образовательного процесса;</w:t>
      </w:r>
    </w:p>
    <w:p w:rsidR="000F4473" w:rsidRDefault="000F4473" w:rsidP="003B63C3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качества теоретической подготовки по учебному предмету;</w:t>
      </w:r>
    </w:p>
    <w:p w:rsidR="000F4473" w:rsidRDefault="000F4473" w:rsidP="003B63C3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уровня умений и навыков, сформированных у обучающегося на определённом этапе обучения.</w:t>
      </w:r>
    </w:p>
    <w:p w:rsidR="000F4473" w:rsidRDefault="000F4473"/>
    <w:p w:rsidR="000F4473" w:rsidRDefault="000F4473"/>
    <w:p w:rsidR="000F4473" w:rsidRDefault="000F4473"/>
    <w:p w:rsidR="000F4473" w:rsidRDefault="000F4473"/>
    <w:p w:rsidR="000F4473" w:rsidRDefault="000F4473"/>
    <w:p w:rsidR="000F4473" w:rsidRPr="00806A53" w:rsidRDefault="000F4473" w:rsidP="0081056F">
      <w:pPr>
        <w:pStyle w:val="a3"/>
        <w:numPr>
          <w:ilvl w:val="0"/>
          <w:numId w:val="13"/>
        </w:numPr>
        <w:jc w:val="center"/>
        <w:rPr>
          <w:b/>
          <w:bCs/>
          <w:color w:val="000000"/>
          <w:sz w:val="28"/>
          <w:szCs w:val="28"/>
        </w:rPr>
      </w:pPr>
      <w:r w:rsidRPr="00806A53">
        <w:rPr>
          <w:b/>
          <w:bCs/>
          <w:color w:val="000000"/>
          <w:sz w:val="28"/>
          <w:szCs w:val="28"/>
        </w:rPr>
        <w:lastRenderedPageBreak/>
        <w:t>Планирование промежуточной аттестации.</w:t>
      </w:r>
    </w:p>
    <w:p w:rsidR="000F4473" w:rsidRDefault="000F4473" w:rsidP="0081056F">
      <w:pPr>
        <w:pStyle w:val="a3"/>
        <w:ind w:left="1080"/>
        <w:rPr>
          <w:b/>
          <w:bCs/>
          <w:color w:val="000000"/>
          <w:sz w:val="28"/>
          <w:szCs w:val="28"/>
        </w:rPr>
      </w:pPr>
    </w:p>
    <w:p w:rsidR="000F4473" w:rsidRPr="00806A53" w:rsidRDefault="000F4473" w:rsidP="0081056F">
      <w:pPr>
        <w:pStyle w:val="a3"/>
        <w:numPr>
          <w:ilvl w:val="1"/>
          <w:numId w:val="16"/>
        </w:numPr>
        <w:jc w:val="both"/>
        <w:rPr>
          <w:color w:val="000000"/>
          <w:sz w:val="28"/>
          <w:szCs w:val="28"/>
        </w:rPr>
      </w:pPr>
      <w:r w:rsidRPr="00806A53">
        <w:rPr>
          <w:color w:val="000000"/>
          <w:sz w:val="28"/>
          <w:szCs w:val="28"/>
        </w:rPr>
        <w:t>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6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Порядок, формы, перечень учебных дисциплин, по которым проводится промежуточная аттестация, обсуждаются на заседаниях предметных методических объединений и принимаются решением Педагогического совета Школы.</w:t>
      </w:r>
    </w:p>
    <w:p w:rsidR="000F4473" w:rsidRPr="007818CA" w:rsidRDefault="000F4473" w:rsidP="0081056F">
      <w:pPr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6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учебного предмета для экзамена Школа руководствуется:</w:t>
      </w:r>
    </w:p>
    <w:p w:rsidR="000F4473" w:rsidRDefault="000F4473" w:rsidP="0081056F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значимостью учебного предмета в образовательном процессе;</w:t>
      </w:r>
    </w:p>
    <w:p w:rsidR="000F4473" w:rsidRDefault="000F4473" w:rsidP="0081056F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завершённостью изучения учебного предмета;</w:t>
      </w:r>
    </w:p>
    <w:p w:rsidR="000F4473" w:rsidRDefault="000F4473" w:rsidP="0081056F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завершённостью значимого раздела в учебном предмете.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6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зачётов или контрольных уроков может быть продиктовано спецификой учебного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«ритмика»), а также необходимостью </w:t>
      </w:r>
      <w:proofErr w:type="gramStart"/>
      <w:r>
        <w:rPr>
          <w:color w:val="000000"/>
          <w:sz w:val="28"/>
          <w:szCs w:val="28"/>
        </w:rPr>
        <w:t>контроля качества освоения какого-либо раздела учебного материала учебного</w:t>
      </w:r>
      <w:proofErr w:type="gramEnd"/>
      <w:r>
        <w:rPr>
          <w:color w:val="000000"/>
          <w:sz w:val="28"/>
          <w:szCs w:val="28"/>
        </w:rPr>
        <w:t xml:space="preserve"> предмета (например – проведение технического зачёта).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Pr="00806A53" w:rsidRDefault="000F4473" w:rsidP="0081056F">
      <w:pPr>
        <w:pStyle w:val="a3"/>
        <w:numPr>
          <w:ilvl w:val="0"/>
          <w:numId w:val="13"/>
        </w:numPr>
        <w:jc w:val="center"/>
        <w:rPr>
          <w:b/>
          <w:bCs/>
          <w:color w:val="000000"/>
          <w:sz w:val="28"/>
          <w:szCs w:val="28"/>
        </w:rPr>
      </w:pPr>
      <w:r w:rsidRPr="00806A53">
        <w:rPr>
          <w:b/>
          <w:bCs/>
          <w:color w:val="000000"/>
          <w:sz w:val="28"/>
          <w:szCs w:val="28"/>
        </w:rPr>
        <w:t>Подготовка и проведение зачёта и контрольного урока                                 по учебным предметам.</w:t>
      </w:r>
    </w:p>
    <w:p w:rsidR="000F4473" w:rsidRPr="007818CA" w:rsidRDefault="000F4473" w:rsidP="0081056F">
      <w:pPr>
        <w:pStyle w:val="a3"/>
        <w:ind w:left="1080"/>
        <w:rPr>
          <w:b/>
          <w:bCs/>
          <w:color w:val="000000"/>
          <w:sz w:val="22"/>
          <w:szCs w:val="22"/>
        </w:rPr>
      </w:pPr>
    </w:p>
    <w:p w:rsidR="000F4473" w:rsidRPr="00806A53" w:rsidRDefault="000F4473" w:rsidP="0081056F">
      <w:pPr>
        <w:pStyle w:val="a3"/>
        <w:numPr>
          <w:ilvl w:val="1"/>
          <w:numId w:val="17"/>
        </w:numPr>
        <w:jc w:val="both"/>
        <w:rPr>
          <w:color w:val="000000"/>
          <w:sz w:val="28"/>
          <w:szCs w:val="28"/>
        </w:rPr>
      </w:pPr>
      <w:r w:rsidRPr="00806A53">
        <w:rPr>
          <w:color w:val="000000"/>
          <w:sz w:val="28"/>
          <w:szCs w:val="28"/>
        </w:rPr>
        <w:t>Условия, процедура подготовки и проведения зачёта и контрольного урока по учебным предметам в рамках промежуточной аттестации и их содержание самостоятельно разрабатываются Школой. Зачёт и контрольный урок проводятся в конце четвертей и полугодий в счёт объёма времени, отводимого на изучение учебных предметов.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7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зачёта качество подготовки обучающегося фиксируется в зачётных ведомостях словом «зачёт». При проведении дифференцированного зачёта и контрольной работы качество подготовки обучающегося оценивается по пятибалльной шкале: 5 (отлично), 4 (хорошо), 3 (удовлетворительно), 2 (неудовлетворительно). В случае окончания реализации учебного предмета качество его освоения также оценивается по пятибалльной системе.</w:t>
      </w:r>
    </w:p>
    <w:p w:rsidR="000F4473" w:rsidRPr="007818CA" w:rsidRDefault="000F4473" w:rsidP="0081056F">
      <w:pPr>
        <w:jc w:val="both"/>
        <w:rPr>
          <w:color w:val="000000"/>
          <w:sz w:val="28"/>
          <w:szCs w:val="28"/>
        </w:rPr>
      </w:pPr>
    </w:p>
    <w:p w:rsidR="000F4473" w:rsidRPr="009A05DB" w:rsidRDefault="000F4473" w:rsidP="0081056F">
      <w:pPr>
        <w:pStyle w:val="a3"/>
        <w:numPr>
          <w:ilvl w:val="1"/>
          <w:numId w:val="17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Четвертные оценки выставляются по результатам текущего контроля успеваемости учащихся в течение четверти (среднеарифметический балл), если учащийся посетил не менее 50% учебных занятий. Вопрос об аттестации учащихся, пропустивших более 50% занятий, выносится на рассмотрение Педагогического совета.</w:t>
      </w:r>
    </w:p>
    <w:p w:rsidR="000F4473" w:rsidRPr="00806A53" w:rsidRDefault="000F4473" w:rsidP="0081056F">
      <w:pPr>
        <w:pStyle w:val="a3"/>
        <w:numPr>
          <w:ilvl w:val="0"/>
          <w:numId w:val="13"/>
        </w:numPr>
        <w:jc w:val="center"/>
        <w:rPr>
          <w:b/>
          <w:bCs/>
          <w:color w:val="000000"/>
          <w:sz w:val="28"/>
          <w:szCs w:val="28"/>
        </w:rPr>
      </w:pPr>
      <w:r w:rsidRPr="00806A53">
        <w:rPr>
          <w:b/>
          <w:bCs/>
          <w:color w:val="000000"/>
          <w:sz w:val="28"/>
          <w:szCs w:val="28"/>
        </w:rPr>
        <w:lastRenderedPageBreak/>
        <w:t>Подготовка и проведение экзамена по учебному предмету.</w:t>
      </w:r>
    </w:p>
    <w:p w:rsidR="000F4473" w:rsidRPr="007818CA" w:rsidRDefault="000F4473" w:rsidP="0081056F">
      <w:pPr>
        <w:pStyle w:val="a3"/>
        <w:ind w:left="1080"/>
        <w:rPr>
          <w:b/>
          <w:bCs/>
          <w:color w:val="000000"/>
        </w:rPr>
      </w:pPr>
    </w:p>
    <w:p w:rsidR="000F4473" w:rsidRPr="00806A53" w:rsidRDefault="000F4473" w:rsidP="0081056F">
      <w:pPr>
        <w:pStyle w:val="a3"/>
        <w:numPr>
          <w:ilvl w:val="1"/>
          <w:numId w:val="18"/>
        </w:numPr>
        <w:jc w:val="both"/>
        <w:rPr>
          <w:color w:val="000000"/>
          <w:sz w:val="28"/>
          <w:szCs w:val="28"/>
        </w:rPr>
      </w:pPr>
      <w:r w:rsidRPr="00806A53">
        <w:rPr>
          <w:color w:val="000000"/>
          <w:sz w:val="28"/>
          <w:szCs w:val="28"/>
        </w:rPr>
        <w:t>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директором Школы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 экзамену допускаются обучающиеся, полностью выполнившие все учебные задания по учебным предметам, реализуемым в соответствующем учебном году.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составлении расписания экзаменов следует учитывать, что для обучающегося в один день планируется только один экзамен. Интервал между экзаменами должен быть не менее 2-3 календарных дней. Первый экзамен может быть проведён в первый день промежуточной (экзаменационной) аттестации.</w:t>
      </w:r>
    </w:p>
    <w:p w:rsidR="000F4473" w:rsidRPr="007818CA" w:rsidRDefault="000F4473" w:rsidP="0081056F">
      <w:pPr>
        <w:pStyle w:val="a3"/>
        <w:ind w:left="709"/>
        <w:jc w:val="both"/>
        <w:rPr>
          <w:color w:val="000000"/>
          <w:sz w:val="22"/>
          <w:szCs w:val="22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Экзаменационные материалы и репертуарные перечни составляются на основе программы учебного предмета и охватывают её наиболее актуальные разделы, темы, или те или иные требования к уровню навыков и умений обучающихся.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Экзаменационные материалы и репертуарные перечни должны полно отражать объём проверяемых теоретических знаний, практических умений и навыков.  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Содержание экзаменационных материалов и репертуарных перечней разрабатывается преподавателем соответствующего учебного предмета, обсуждаются на заседаниях предметных методических объединений и Методического совета Школы и утверждаются заместителем директора по учебной работе не позднее, чем за месяц до начала проведения промежуточной (экзаменационной) аттестации.</w:t>
      </w:r>
    </w:p>
    <w:p w:rsidR="000F4473" w:rsidRPr="007818CA" w:rsidRDefault="000F4473" w:rsidP="0081056F">
      <w:pPr>
        <w:pStyle w:val="a3"/>
        <w:ind w:left="709"/>
        <w:jc w:val="both"/>
        <w:rPr>
          <w:color w:val="000000"/>
          <w:sz w:val="22"/>
          <w:szCs w:val="22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экзамена по теоретическим или историческим предметам могут быть применены вопросы, практические задания, тестовые задания. При этом формулировки вопросов и тестовых заданий должны быть чёткими, краткими, понятными, исключающими двойное толкование. До экзамена содержание экзаменационных заданий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не сообщается.</w:t>
      </w:r>
    </w:p>
    <w:p w:rsidR="000F4473" w:rsidRPr="007818CA" w:rsidRDefault="000F4473" w:rsidP="0081056F">
      <w:pPr>
        <w:pStyle w:val="a3"/>
        <w:ind w:left="709"/>
        <w:jc w:val="both"/>
        <w:rPr>
          <w:color w:val="000000"/>
          <w:sz w:val="22"/>
          <w:szCs w:val="22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соответствующего учебного полугодия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сообщается вид проведения экзамена по учебному предмету (академический концерт, исполнение концертных программ, просмотр, выставка, творческий показ, театральная постановка, письменная работа, устный опрос).</w:t>
      </w:r>
    </w:p>
    <w:p w:rsidR="000F4473" w:rsidRPr="007818CA" w:rsidRDefault="000F4473" w:rsidP="0081056F">
      <w:pPr>
        <w:jc w:val="both"/>
        <w:rPr>
          <w:color w:val="000000"/>
          <w:sz w:val="22"/>
          <w:szCs w:val="22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условия подготовки к экзамену: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а) Школа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Школы к использованию на экзамене;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б) к началу экзамена должны быть подготовлены следующие документы: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♦ репертуарные перечни;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♦ экзаменационные билеты;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♦ практические задания;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♦ наглядные пособия, материалы справочного характера, рекомендованные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 использованию на экзамене Методическим советом Школы;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♦ экзаменационная ведомость.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промежуточной аттестации создаются экзаменационные комиссии, состав которых утверждается директором Школы. Экзамен принимается 2-3 преподавателями соответствующего отделения, в том числе преподавателем, который вёл учебный предмет, </w:t>
      </w:r>
      <w:proofErr w:type="gramStart"/>
      <w:r>
        <w:rPr>
          <w:color w:val="000000"/>
          <w:sz w:val="28"/>
          <w:szCs w:val="28"/>
        </w:rPr>
        <w:t>кандидатуры</w:t>
      </w:r>
      <w:proofErr w:type="gramEnd"/>
      <w:r>
        <w:rPr>
          <w:color w:val="000000"/>
          <w:sz w:val="28"/>
          <w:szCs w:val="28"/>
        </w:rPr>
        <w:t xml:space="preserve"> которых были согласованы с Методическим советом и утверждены директором Школы. </w:t>
      </w:r>
    </w:p>
    <w:p w:rsidR="000F4473" w:rsidRPr="00074D79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проведении промежуточной аттестации возможно присутствие представителя администрации Школы. 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На выполнение задания по билету обучающимся отводится заранее запланированный объём времени (по теоретическим и историческим учебным предметам – не более одного академического часа).</w:t>
      </w:r>
      <w:proofErr w:type="gramEnd"/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 качества подготовки обучающегося должны позволить:</w:t>
      </w:r>
    </w:p>
    <w:p w:rsidR="000F4473" w:rsidRDefault="000F4473" w:rsidP="0081056F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уровень освоения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материала, предусмотренного учебной программой по учебному предмету;</w:t>
      </w:r>
    </w:p>
    <w:p w:rsidR="000F4473" w:rsidRDefault="000F4473" w:rsidP="0081056F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оценить умение обучающегося использовать теоретические знания при выполнении практических задач;</w:t>
      </w:r>
      <w:proofErr w:type="gramEnd"/>
    </w:p>
    <w:p w:rsidR="000F4473" w:rsidRDefault="000F4473" w:rsidP="0081056F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обоснованность изложения ответа.</w:t>
      </w:r>
    </w:p>
    <w:p w:rsidR="000F4473" w:rsidRDefault="000F4473" w:rsidP="0081056F">
      <w:pPr>
        <w:pStyle w:val="a3"/>
        <w:ind w:left="142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Качество подготовки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оценивается в баллах: 5 (отлично), 4 (хорошо), 3 (удовлетворительно), 2 (неудовлетворительно). Возможно использование других систем оценок успеваемости обучающихся, за исключением выставления оценок на завершающем этапе освоения учебных предметов.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Оценка, полученная на экзамене, заносится в экзаменационную ведомость (в том числе и неудовлетворительная).</w:t>
      </w:r>
    </w:p>
    <w:p w:rsidR="000F4473" w:rsidRPr="00BC2966" w:rsidRDefault="000F4473" w:rsidP="0081056F">
      <w:pPr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Годовая оценка выставляется на основании:</w:t>
      </w:r>
    </w:p>
    <w:p w:rsidR="000F4473" w:rsidRDefault="000F4473" w:rsidP="0081056F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четвертных оценок;</w:t>
      </w:r>
    </w:p>
    <w:p w:rsidR="000F4473" w:rsidRDefault="000F4473" w:rsidP="0081056F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за выступление (показ) на итоговом зачёте (контрольном уроке);</w:t>
      </w:r>
    </w:p>
    <w:p w:rsidR="000F4473" w:rsidRDefault="000F4473" w:rsidP="0081056F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совокупности результатов по всем формам промежуточной аттестации в течение года.</w:t>
      </w:r>
    </w:p>
    <w:p w:rsidR="000F4473" w:rsidRDefault="000F4473" w:rsidP="0081056F">
      <w:pPr>
        <w:pStyle w:val="a3"/>
        <w:ind w:left="142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завершении всех экзаменов допускается пересдача экзамена, по которому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получил неудовлетворительную оценку. 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Пересдача экзамена осуществляется по согласованию с Методическим советом Школы, и итоговая оценка заносится в соответствующую экзаменационную ведомость. Пересдача экзамена возможна в присутствии не менее трёх преподавателей, в том числе преподавателя, который вёл учебный предмет, </w:t>
      </w:r>
      <w:proofErr w:type="gramStart"/>
      <w:r>
        <w:rPr>
          <w:color w:val="000000"/>
          <w:sz w:val="28"/>
          <w:szCs w:val="28"/>
        </w:rPr>
        <w:t>кандидатуры</w:t>
      </w:r>
      <w:proofErr w:type="gramEnd"/>
      <w:r>
        <w:rPr>
          <w:color w:val="000000"/>
          <w:sz w:val="28"/>
          <w:szCs w:val="28"/>
        </w:rPr>
        <w:t xml:space="preserve"> которых были согласованы с Методическим советом и утверждены директором Школы.</w:t>
      </w:r>
    </w:p>
    <w:p w:rsidR="000F4473" w:rsidRPr="00BC2966" w:rsidRDefault="000F4473" w:rsidP="0081056F">
      <w:pPr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проведении промежуточной аттестации председатель комиссии (заведующий отделением) представляет справку по итогам проведения контроля, соответствия знаний обучающихся требованиям образовательного стандарта.</w:t>
      </w:r>
    </w:p>
    <w:p w:rsidR="000F4473" w:rsidRPr="00BC2966" w:rsidRDefault="000F4473" w:rsidP="0081056F">
      <w:pPr>
        <w:pStyle w:val="a3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промежуточной аттестации на основании решения Педагогического совета могут быть освобождены: учащиеся, являющиеся призёрами республиканских, региональных, всероссийских и международных конкурсов, фестивалей; дети – инвалиды; учащиеся, находившиеся в лечебно-профилактических учреждениях или нуждающиеся в длительном лечении.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Учащиеся, не выполнившие учебный план более чем на 50 % по болезни или по другим уважительным причинам, приказом директора Школы на основании решения Педагогического совета могут быть оставлены на повторный год. </w:t>
      </w:r>
    </w:p>
    <w:p w:rsidR="000F4473" w:rsidRPr="00BC2966" w:rsidRDefault="000F4473" w:rsidP="0081056F">
      <w:pPr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учебные предметы и дисциплины являются обязательными для изучения всеми обучающимися Школы. В исключительных случаях по решению Педагогического совета, на основании заявления родителей (законных представителей), учащиеся могут быть освобождены от изучения не более двух предметов учебного плана (по программам художественно-эстетической направленности). 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связи с отоларингологическими заболеваниями, мутацией голоса, на основании медицинского заключения, учащиеся могут быть освобождены от посещения вокально-хоровых дисциплин (хора, вокального ансамбля и т.д.) на срок, установленный медицинским заключением.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реализации образовательных программ в области искусств  перевод обучающегося из класса в класс по итогам весенне-летней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с учётом его творческого развития и, в случае необходимости, физических данных. </w:t>
      </w:r>
      <w:proofErr w:type="gramEnd"/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Учащиеся, освоившие в полном объёме образовательные программы, переводятся в следующий класс. </w:t>
      </w:r>
      <w:r w:rsidRPr="00886AA9">
        <w:rPr>
          <w:color w:val="000000"/>
          <w:sz w:val="28"/>
          <w:szCs w:val="28"/>
        </w:rPr>
        <w:t>Принятое решение оформляется соответствующим приказом директора Школы.</w:t>
      </w:r>
    </w:p>
    <w:p w:rsidR="000F4473" w:rsidRPr="00886AA9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Учащиеся, не освоившие программу учебного года, систематически пропускающие учебные занятия без уважительных причин и имеющие академическую задолженность по одному и более учебным предметам основного учебного плана, по итогам аттестации за год остаются на повторное обучение в том же классе, либо по решению Педагогического совета отчисляются из Школы. Основания и порядок отчисления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определяются Уставом Школы.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Отчисление обучающихся по инициативе Школы осуществляется в следующих случаях:</w:t>
      </w:r>
      <w:proofErr w:type="gramEnd"/>
    </w:p>
    <w:p w:rsidR="000F4473" w:rsidRDefault="000F4473" w:rsidP="0081056F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неуспеваемость по одной и более учебным дисциплинам основного учебного плана по итогам аттестации за год;</w:t>
      </w:r>
    </w:p>
    <w:p w:rsidR="000F4473" w:rsidRDefault="000F4473" w:rsidP="0081056F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систематические пропуски учебных занятий без уважительных причин в течение учебной четверти (пропуск более 50% уроков по основным предметам учебного плана);</w:t>
      </w:r>
    </w:p>
    <w:p w:rsidR="000F4473" w:rsidRDefault="000F4473" w:rsidP="0081056F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неудовлетворительное поведение в Школе;</w:t>
      </w:r>
    </w:p>
    <w:p w:rsidR="000F4473" w:rsidRDefault="000F4473" w:rsidP="0081056F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систематическое нарушение Правил внутреннего распорядка для учащихся.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Решение об отчислении обучающегося по инициативе Школы принимается Педагогическим советом и оформляется соответствующим приказом директора Школы. 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 других случаях отчислении обучающихся может быть осуществлено по состоянию здоровья, по желанию родителей, в связи с переездом, переходом в другое учебное заведение, по семейным обстоятельствам или по другим причинам на основании заявления родителей (законных представителей).  В таких случаях решение об отчислении обучающихся принимается директором Школы и оформляется соответствующим приказом.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Отчисление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из Школы во время болезни или каникул не допускается.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Лицам, не завершившим обучение в Школе, выдаётся справка установленного Школой образца об окончании соответствующего класса.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принятия решения о невозможности продолжения </w:t>
      </w:r>
      <w:proofErr w:type="gramStart"/>
      <w:r>
        <w:rPr>
          <w:color w:val="000000"/>
          <w:sz w:val="28"/>
          <w:szCs w:val="28"/>
        </w:rPr>
        <w:t>обучения по причине</w:t>
      </w:r>
      <w:proofErr w:type="gramEnd"/>
      <w:r>
        <w:rPr>
          <w:color w:val="000000"/>
          <w:sz w:val="28"/>
          <w:szCs w:val="28"/>
        </w:rPr>
        <w:t xml:space="preserve"> недостаточности творческих способностей и (или) физического развития обучающегося, Школа обязана проинформировать о данном решении родителей (законных представителей) обучающегося и обеспечить его перевод на другую реализующуюся в Школе образовательную программу в области искусств, либо предоставить возможность повторного обучения в соответствующем классе. Порядок перевода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одной образовательной программы на другую определяется Положением о порядке перевода обучающихся, которое принимается Педагогическим советом и утверждается директором Школы.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0F4473" w:rsidRDefault="000F4473" w:rsidP="0081056F">
      <w:pPr>
        <w:pStyle w:val="a5"/>
        <w:jc w:val="both"/>
      </w:pPr>
    </w:p>
    <w:p w:rsidR="000F4473" w:rsidRDefault="000F4473" w:rsidP="0081056F">
      <w:pPr>
        <w:pStyle w:val="a5"/>
        <w:jc w:val="both"/>
      </w:pPr>
    </w:p>
    <w:p w:rsidR="000F4473" w:rsidRPr="006D22BC" w:rsidRDefault="000F4473" w:rsidP="0081056F">
      <w:pPr>
        <w:pStyle w:val="a5"/>
        <w:jc w:val="center"/>
        <w:rPr>
          <w:b/>
          <w:bCs/>
        </w:rPr>
      </w:pPr>
    </w:p>
    <w:p w:rsidR="000F4473" w:rsidRDefault="000F4473" w:rsidP="0081056F">
      <w:pPr>
        <w:pStyle w:val="a5"/>
        <w:jc w:val="both"/>
      </w:pPr>
    </w:p>
    <w:p w:rsidR="000F4473" w:rsidRDefault="000F4473" w:rsidP="0081056F"/>
    <w:p w:rsidR="000F4473" w:rsidRDefault="000F4473" w:rsidP="0081056F">
      <w:pPr>
        <w:pStyle w:val="a3"/>
        <w:ind w:left="450"/>
      </w:pPr>
    </w:p>
    <w:sectPr w:rsidR="000F4473" w:rsidSect="0099102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4B5"/>
    <w:multiLevelType w:val="multilevel"/>
    <w:tmpl w:val="62840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07311B33"/>
    <w:multiLevelType w:val="multilevel"/>
    <w:tmpl w:val="77D0E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E7A00AE"/>
    <w:multiLevelType w:val="hybridMultilevel"/>
    <w:tmpl w:val="751E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EA51297"/>
    <w:multiLevelType w:val="multilevel"/>
    <w:tmpl w:val="A134DB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1F634BF"/>
    <w:multiLevelType w:val="hybridMultilevel"/>
    <w:tmpl w:val="8F203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6C12325"/>
    <w:multiLevelType w:val="multilevel"/>
    <w:tmpl w:val="FDB6FC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C8435BC"/>
    <w:multiLevelType w:val="hybridMultilevel"/>
    <w:tmpl w:val="6D54AB7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7">
    <w:nsid w:val="1FB17740"/>
    <w:multiLevelType w:val="hybridMultilevel"/>
    <w:tmpl w:val="5BA2F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39C45DC"/>
    <w:multiLevelType w:val="multilevel"/>
    <w:tmpl w:val="890870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2F133166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042CB8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E424EF"/>
    <w:multiLevelType w:val="hybridMultilevel"/>
    <w:tmpl w:val="3FAC0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540A3E39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7A22B71"/>
    <w:multiLevelType w:val="hybridMultilevel"/>
    <w:tmpl w:val="73866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F755872"/>
    <w:multiLevelType w:val="multilevel"/>
    <w:tmpl w:val="B2D63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4184345"/>
    <w:multiLevelType w:val="multilevel"/>
    <w:tmpl w:val="F61E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D855ECC"/>
    <w:multiLevelType w:val="hybridMultilevel"/>
    <w:tmpl w:val="27E831DA"/>
    <w:lvl w:ilvl="0" w:tplc="DB340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C0EC5"/>
    <w:multiLevelType w:val="hybridMultilevel"/>
    <w:tmpl w:val="A07E6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7E653CDD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7"/>
  </w:num>
  <w:num w:numId="8">
    <w:abstractNumId w:val="18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14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932"/>
    <w:rsid w:val="00011A0F"/>
    <w:rsid w:val="00070C02"/>
    <w:rsid w:val="00074D79"/>
    <w:rsid w:val="0008023B"/>
    <w:rsid w:val="000F4473"/>
    <w:rsid w:val="001025B7"/>
    <w:rsid w:val="00143B8E"/>
    <w:rsid w:val="00163C27"/>
    <w:rsid w:val="00167982"/>
    <w:rsid w:val="00176E4C"/>
    <w:rsid w:val="00181F4F"/>
    <w:rsid w:val="001A0FD5"/>
    <w:rsid w:val="00211C6D"/>
    <w:rsid w:val="00226B60"/>
    <w:rsid w:val="00236B2A"/>
    <w:rsid w:val="002A0DF6"/>
    <w:rsid w:val="002F4D6A"/>
    <w:rsid w:val="00343BA6"/>
    <w:rsid w:val="003664C4"/>
    <w:rsid w:val="003716D6"/>
    <w:rsid w:val="00371E4F"/>
    <w:rsid w:val="003B63C3"/>
    <w:rsid w:val="003C03FD"/>
    <w:rsid w:val="0042073D"/>
    <w:rsid w:val="0044469D"/>
    <w:rsid w:val="00446AD7"/>
    <w:rsid w:val="0051381D"/>
    <w:rsid w:val="005D4CAC"/>
    <w:rsid w:val="005D7774"/>
    <w:rsid w:val="00626DBC"/>
    <w:rsid w:val="00644C99"/>
    <w:rsid w:val="006D22BC"/>
    <w:rsid w:val="00725552"/>
    <w:rsid w:val="007818CA"/>
    <w:rsid w:val="007969CE"/>
    <w:rsid w:val="00806A53"/>
    <w:rsid w:val="0081056F"/>
    <w:rsid w:val="00886AA9"/>
    <w:rsid w:val="008E3F75"/>
    <w:rsid w:val="008F40C0"/>
    <w:rsid w:val="00991027"/>
    <w:rsid w:val="009A05DB"/>
    <w:rsid w:val="009A2D59"/>
    <w:rsid w:val="009C49CA"/>
    <w:rsid w:val="009D57F0"/>
    <w:rsid w:val="009D7AD1"/>
    <w:rsid w:val="00A21443"/>
    <w:rsid w:val="00AC72A6"/>
    <w:rsid w:val="00B171A3"/>
    <w:rsid w:val="00B35BCB"/>
    <w:rsid w:val="00B51D5E"/>
    <w:rsid w:val="00B5628D"/>
    <w:rsid w:val="00BC2966"/>
    <w:rsid w:val="00BC4239"/>
    <w:rsid w:val="00C0015D"/>
    <w:rsid w:val="00C13B88"/>
    <w:rsid w:val="00C22CCD"/>
    <w:rsid w:val="00C8206D"/>
    <w:rsid w:val="00C92BA5"/>
    <w:rsid w:val="00CA2C15"/>
    <w:rsid w:val="00CB2922"/>
    <w:rsid w:val="00CC3E3C"/>
    <w:rsid w:val="00CC70EC"/>
    <w:rsid w:val="00CE05B9"/>
    <w:rsid w:val="00DA60E6"/>
    <w:rsid w:val="00EB7BAC"/>
    <w:rsid w:val="00EC5932"/>
    <w:rsid w:val="00F17151"/>
    <w:rsid w:val="00F207B3"/>
    <w:rsid w:val="00F5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D2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22B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991027"/>
    <w:pPr>
      <w:ind w:left="720"/>
    </w:pPr>
  </w:style>
  <w:style w:type="paragraph" w:styleId="a4">
    <w:name w:val="Normal (Web)"/>
    <w:basedOn w:val="a"/>
    <w:uiPriority w:val="99"/>
    <w:rsid w:val="006D22BC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6D22BC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rsid w:val="00074D79"/>
    <w:rPr>
      <w:b/>
      <w:bCs/>
    </w:rPr>
  </w:style>
  <w:style w:type="character" w:customStyle="1" w:styleId="Caption1">
    <w:name w:val="Caption1"/>
    <w:basedOn w:val="a0"/>
    <w:uiPriority w:val="99"/>
    <w:rsid w:val="00074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2912</Words>
  <Characters>16604</Characters>
  <Application>Microsoft Office Word</Application>
  <DocSecurity>0</DocSecurity>
  <Lines>138</Lines>
  <Paragraphs>38</Paragraphs>
  <ScaleCrop>false</ScaleCrop>
  <Company>WolfishLair</Company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cp:lastPrinted>1927-03-21T23:17:00Z</cp:lastPrinted>
  <dcterms:created xsi:type="dcterms:W3CDTF">2014-02-15T17:55:00Z</dcterms:created>
  <dcterms:modified xsi:type="dcterms:W3CDTF">2016-08-19T18:59:00Z</dcterms:modified>
</cp:coreProperties>
</file>